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803B1E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803B1E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803B1E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803B1E" w:rsidRDefault="00803B1E" w:rsidP="00803B1E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803B1E">
              <w:rPr>
                <w:rFonts w:ascii="Arial" w:hAnsi="Arial" w:cs="Arial"/>
                <w:sz w:val="36"/>
                <w:szCs w:val="36"/>
                <w:lang w:val="en-US"/>
              </w:rPr>
              <w:t>Incident scenarios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803B1E" w:rsidRDefault="00BB4C31" w:rsidP="00E82F3B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803B1E">
              <w:rPr>
                <w:rFonts w:ascii="Arial" w:hAnsi="Arial" w:cs="Arial"/>
                <w:lang w:val="en-US"/>
              </w:rPr>
              <w:t>1</w:t>
            </w:r>
            <w:r w:rsidR="00811DF6" w:rsidRPr="00803B1E">
              <w:rPr>
                <w:rFonts w:ascii="Arial" w:hAnsi="Arial" w:cs="Arial"/>
                <w:lang w:val="en-US"/>
              </w:rPr>
              <w:t>62</w:t>
            </w:r>
            <w:r w:rsidR="00E82F3B" w:rsidRPr="00803B1E">
              <w:rPr>
                <w:rFonts w:ascii="Arial" w:hAnsi="Arial" w:cs="Arial"/>
                <w:lang w:val="en-US"/>
              </w:rPr>
              <w:t>1</w:t>
            </w:r>
          </w:p>
        </w:tc>
      </w:tr>
    </w:tbl>
    <w:p w:rsidR="004C162F" w:rsidRPr="00803B1E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803B1E" w:rsidRDefault="002F4A70" w:rsidP="00FF7CF8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</w:t>
      </w:r>
      <w:r w:rsidR="00803B1E" w:rsidRPr="00803B1E">
        <w:rPr>
          <w:rFonts w:ascii="Arial" w:hAnsi="Arial" w:cs="Arial"/>
          <w:lang w:val="en-US"/>
        </w:rPr>
        <w:t>i</w:t>
      </w:r>
      <w:r w:rsidRPr="00803B1E">
        <w:rPr>
          <w:rFonts w:ascii="Arial" w:hAnsi="Arial" w:cs="Arial"/>
          <w:lang w:val="en-US"/>
        </w:rPr>
        <w:t>ble:</w:t>
      </w:r>
    </w:p>
    <w:p w:rsidR="002F4A70" w:rsidRPr="00803B1E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803B1E" w:rsidRDefault="00803B1E" w:rsidP="00FF7CF8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Updated:</w:t>
      </w:r>
    </w:p>
    <w:p w:rsidR="004C162F" w:rsidRPr="00803B1E" w:rsidRDefault="004C162F" w:rsidP="00FF7CF8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Identifying potential threats and vulnerabilities that could affect the business is a prerequisite for the business continuity plan.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Examples of incident scenarios: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1. Natural disaster: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type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803B1E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flood</w:t>
      </w:r>
    </w:p>
    <w:p w:rsidR="00803B1E" w:rsidRPr="00803B1E" w:rsidRDefault="00803B1E" w:rsidP="00803B1E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earthquake</w:t>
      </w:r>
    </w:p>
    <w:p w:rsidR="00803B1E" w:rsidRPr="00803B1E" w:rsidRDefault="00803B1E" w:rsidP="00803B1E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fire</w:t>
      </w:r>
    </w:p>
    <w:p w:rsidR="00803B1E" w:rsidRPr="00803B1E" w:rsidRDefault="00803B1E" w:rsidP="00803B1E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snowstorm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impact:</w:t>
      </w:r>
    </w:p>
    <w:p w:rsidR="00803B1E" w:rsidRPr="00803B1E" w:rsidRDefault="00803B1E" w:rsidP="00803B1E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damage to infrastructure</w:t>
      </w:r>
    </w:p>
    <w:p w:rsidR="00803B1E" w:rsidRPr="00803B1E" w:rsidRDefault="00803B1E" w:rsidP="00803B1E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power outages</w:t>
      </w:r>
    </w:p>
    <w:p w:rsidR="00803B1E" w:rsidRPr="00803B1E" w:rsidRDefault="00803B1E" w:rsidP="00803B1E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communications disruptions</w:t>
      </w:r>
    </w:p>
    <w:p w:rsidR="00803B1E" w:rsidRPr="00803B1E" w:rsidRDefault="00803B1E" w:rsidP="00803B1E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supply chain disruption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likelihood of appearance:</w:t>
      </w:r>
    </w:p>
    <w:p w:rsidR="00803B1E" w:rsidRPr="00803B1E" w:rsidRDefault="00803B1E" w:rsidP="00803B1E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low</w:t>
      </w:r>
    </w:p>
    <w:p w:rsidR="00803B1E" w:rsidRPr="00803B1E" w:rsidRDefault="00803B1E" w:rsidP="00803B1E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average</w:t>
      </w:r>
    </w:p>
    <w:p w:rsidR="00803B1E" w:rsidRPr="00803B1E" w:rsidRDefault="00803B1E" w:rsidP="00803B1E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high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actions:</w:t>
      </w:r>
    </w:p>
    <w:p w:rsidR="00803B1E" w:rsidRPr="00803B1E" w:rsidRDefault="00803B1E" w:rsidP="00803B1E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activity recovery actions:</w:t>
      </w:r>
    </w:p>
    <w:p w:rsidR="00803B1E" w:rsidRPr="00803B1E" w:rsidRDefault="00803B1E" w:rsidP="00803B1E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2. Computer incident: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type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E759FD">
      <w:pPr>
        <w:pStyle w:val="Paragraphedeliste"/>
        <w:numPr>
          <w:ilvl w:val="1"/>
          <w:numId w:val="28"/>
        </w:numPr>
        <w:jc w:val="both"/>
        <w:rPr>
          <w:rFonts w:ascii="Arial" w:hAnsi="Arial" w:cs="Arial"/>
          <w:lang w:val="en-US"/>
        </w:rPr>
      </w:pPr>
      <w:proofErr w:type="spellStart"/>
      <w:r w:rsidRPr="00803B1E">
        <w:rPr>
          <w:rFonts w:ascii="Arial" w:hAnsi="Arial" w:cs="Arial"/>
          <w:lang w:val="en-US"/>
        </w:rPr>
        <w:t>cyber attack</w:t>
      </w:r>
      <w:proofErr w:type="spellEnd"/>
      <w:r w:rsidRPr="00803B1E">
        <w:rPr>
          <w:rFonts w:ascii="Arial" w:hAnsi="Arial" w:cs="Arial"/>
          <w:lang w:val="en-US"/>
        </w:rPr>
        <w:t xml:space="preserve"> (virus, ransom)</w:t>
      </w:r>
    </w:p>
    <w:p w:rsidR="00803B1E" w:rsidRPr="00803B1E" w:rsidRDefault="00803B1E" w:rsidP="00E759FD">
      <w:pPr>
        <w:pStyle w:val="Paragraphedeliste"/>
        <w:numPr>
          <w:ilvl w:val="1"/>
          <w:numId w:val="28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hardware failure</w:t>
      </w:r>
    </w:p>
    <w:p w:rsidR="00803B1E" w:rsidRPr="00803B1E" w:rsidRDefault="00803B1E" w:rsidP="00E759FD">
      <w:pPr>
        <w:pStyle w:val="Paragraphedeliste"/>
        <w:numPr>
          <w:ilvl w:val="1"/>
          <w:numId w:val="28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software failure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impact:</w:t>
      </w:r>
    </w:p>
    <w:p w:rsidR="00803B1E" w:rsidRPr="00803B1E" w:rsidRDefault="00803B1E" w:rsidP="00E759FD">
      <w:pPr>
        <w:pStyle w:val="Paragraphedeliste"/>
        <w:numPr>
          <w:ilvl w:val="1"/>
          <w:numId w:val="29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data loss</w:t>
      </w:r>
    </w:p>
    <w:p w:rsidR="00803B1E" w:rsidRPr="00803B1E" w:rsidRDefault="00803B1E" w:rsidP="00E759FD">
      <w:pPr>
        <w:pStyle w:val="Paragraphedeliste"/>
        <w:numPr>
          <w:ilvl w:val="1"/>
          <w:numId w:val="29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unavailability of IT systems</w:t>
      </w:r>
    </w:p>
    <w:p w:rsidR="00803B1E" w:rsidRPr="00803B1E" w:rsidRDefault="00803B1E" w:rsidP="00E759FD">
      <w:pPr>
        <w:pStyle w:val="Paragraphedeliste"/>
        <w:numPr>
          <w:ilvl w:val="1"/>
          <w:numId w:val="29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interruption of operations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likelihood of appearance:</w:t>
      </w:r>
    </w:p>
    <w:p w:rsidR="00803B1E" w:rsidRPr="00803B1E" w:rsidRDefault="00803B1E" w:rsidP="00E759FD">
      <w:pPr>
        <w:pStyle w:val="Paragraphedeliste"/>
        <w:numPr>
          <w:ilvl w:val="1"/>
          <w:numId w:val="30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low</w:t>
      </w:r>
    </w:p>
    <w:p w:rsidR="00803B1E" w:rsidRPr="00803B1E" w:rsidRDefault="00803B1E" w:rsidP="00E759FD">
      <w:pPr>
        <w:pStyle w:val="Paragraphedeliste"/>
        <w:numPr>
          <w:ilvl w:val="1"/>
          <w:numId w:val="30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average</w:t>
      </w:r>
    </w:p>
    <w:p w:rsidR="00803B1E" w:rsidRPr="00803B1E" w:rsidRDefault="00803B1E" w:rsidP="00E759FD">
      <w:pPr>
        <w:pStyle w:val="Paragraphedeliste"/>
        <w:numPr>
          <w:ilvl w:val="1"/>
          <w:numId w:val="30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high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activity recovery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3. Human incident: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type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human error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sabotage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terrorism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social conflict (strike)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impact 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production stoppage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delivery delays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damage to reputation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likelihood of appearance: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small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average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big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activity recovery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4. External incident: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type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widespread power outage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shortage of raw materials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failure of a key supplier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impact: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interruption of production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delivery delays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increased costs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likelihood of appearance: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low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average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high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actions:</w:t>
      </w:r>
    </w:p>
    <w:p w:rsidR="00803B1E" w:rsidRPr="00803B1E" w:rsidRDefault="00803B1E" w:rsidP="00E759FD">
      <w:pPr>
        <w:pStyle w:val="Paragraphedeliste"/>
        <w:numPr>
          <w:ilvl w:val="1"/>
          <w:numId w:val="31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activity recovery actions:</w:t>
      </w:r>
    </w:p>
    <w:p w:rsidR="00803B1E" w:rsidRPr="00803B1E" w:rsidRDefault="00803B1E" w:rsidP="00E759FD">
      <w:pPr>
        <w:pStyle w:val="Paragraphedeliste"/>
        <w:numPr>
          <w:ilvl w:val="1"/>
          <w:numId w:val="31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E759FD">
      <w:pPr>
        <w:pStyle w:val="Paragraphedeliste"/>
        <w:numPr>
          <w:ilvl w:val="1"/>
          <w:numId w:val="31"/>
        </w:num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5. Health incident: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31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type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pandemic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local epidemic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impact: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staff absenteeism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disruption of operations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lastRenderedPageBreak/>
        <w:t>temporary closure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 xml:space="preserve">likelihood of </w:t>
      </w:r>
      <w:r>
        <w:rPr>
          <w:rFonts w:ascii="Arial" w:hAnsi="Arial" w:cs="Arial"/>
          <w:lang w:val="en-US"/>
        </w:rPr>
        <w:t>occurrence</w:t>
      </w:r>
      <w:r w:rsidRPr="00803B1E">
        <w:rPr>
          <w:rFonts w:ascii="Arial" w:hAnsi="Arial" w:cs="Arial"/>
          <w:lang w:val="en-US"/>
        </w:rPr>
        <w:t>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low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average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high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activity recovery actions:</w:t>
      </w:r>
    </w:p>
    <w:p w:rsidR="00803B1E" w:rsidRPr="00803B1E" w:rsidRDefault="00803B1E" w:rsidP="00E759FD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…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Response actions and disaster recovery actions are specific to each context. Take into consideration: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the size and complexity of your business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threats and vulnerabilities specific to your sector of activity</w:t>
      </w:r>
    </w:p>
    <w:p w:rsidR="00803B1E" w:rsidRPr="00803B1E" w:rsidRDefault="00803B1E" w:rsidP="00803B1E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applicable regulations and legal requirements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Do not hesitate to involve the different stakeholders in the development of the scenarios.</w:t>
      </w:r>
    </w:p>
    <w:p w:rsidR="00803B1E" w:rsidRPr="00803B1E" w:rsidRDefault="00803B1E" w:rsidP="00803B1E">
      <w:pPr>
        <w:jc w:val="both"/>
        <w:rPr>
          <w:rFonts w:ascii="Arial" w:hAnsi="Arial" w:cs="Arial"/>
          <w:lang w:val="en-US"/>
        </w:rPr>
      </w:pPr>
    </w:p>
    <w:p w:rsidR="00DD0091" w:rsidRPr="00803B1E" w:rsidRDefault="00803B1E" w:rsidP="00803B1E">
      <w:pPr>
        <w:jc w:val="both"/>
        <w:rPr>
          <w:rFonts w:ascii="Arial" w:hAnsi="Arial" w:cs="Arial"/>
          <w:lang w:val="en-US"/>
        </w:rPr>
      </w:pPr>
      <w:r w:rsidRPr="00803B1E">
        <w:rPr>
          <w:rFonts w:ascii="Arial" w:hAnsi="Arial" w:cs="Arial"/>
          <w:lang w:val="en-US"/>
        </w:rPr>
        <w:t>A realistic and simulated (or tested) scenario helps improve business preparation and effective response to disruptions.</w:t>
      </w:r>
      <w:bookmarkStart w:id="0" w:name="_GoBack"/>
      <w:bookmarkEnd w:id="0"/>
    </w:p>
    <w:sectPr w:rsidR="00DD0091" w:rsidRPr="00803B1E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A5" w:rsidRDefault="007F54A5">
      <w:r>
        <w:separator/>
      </w:r>
    </w:p>
  </w:endnote>
  <w:endnote w:type="continuationSeparator" w:id="0">
    <w:p w:rsidR="007F54A5" w:rsidRDefault="007F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803B1E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803B1E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E759FD">
          <w:rPr>
            <w:rFonts w:ascii="Arial" w:hAnsi="Arial" w:cs="Arial"/>
            <w:i/>
            <w:noProof/>
            <w:color w:val="002060"/>
            <w:sz w:val="20"/>
            <w:szCs w:val="20"/>
          </w:rPr>
          <w:t>3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A5" w:rsidRDefault="007F54A5">
      <w:r>
        <w:separator/>
      </w:r>
    </w:p>
  </w:footnote>
  <w:footnote w:type="continuationSeparator" w:id="0">
    <w:p w:rsidR="007F54A5" w:rsidRDefault="007F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A020C"/>
    <w:multiLevelType w:val="multilevel"/>
    <w:tmpl w:val="464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3D796E"/>
    <w:multiLevelType w:val="multilevel"/>
    <w:tmpl w:val="98C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85647"/>
    <w:multiLevelType w:val="hybridMultilevel"/>
    <w:tmpl w:val="3DA0B02E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11DD6"/>
    <w:multiLevelType w:val="multilevel"/>
    <w:tmpl w:val="BCA8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8D"/>
    <w:multiLevelType w:val="hybridMultilevel"/>
    <w:tmpl w:val="EC9C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C6BA1"/>
    <w:multiLevelType w:val="hybridMultilevel"/>
    <w:tmpl w:val="B2C849AA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50404"/>
    <w:multiLevelType w:val="hybridMultilevel"/>
    <w:tmpl w:val="0C1C0E98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189C9F1E"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07B7B"/>
    <w:multiLevelType w:val="multilevel"/>
    <w:tmpl w:val="FFA2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816CFE"/>
    <w:multiLevelType w:val="hybridMultilevel"/>
    <w:tmpl w:val="1DCEDA1C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03288"/>
    <w:multiLevelType w:val="hybridMultilevel"/>
    <w:tmpl w:val="7F184E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53415"/>
    <w:multiLevelType w:val="hybridMultilevel"/>
    <w:tmpl w:val="8DA8FE78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26281"/>
    <w:multiLevelType w:val="hybridMultilevel"/>
    <w:tmpl w:val="60A4C86A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161D0"/>
    <w:multiLevelType w:val="hybridMultilevel"/>
    <w:tmpl w:val="6FD605F6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483590"/>
    <w:multiLevelType w:val="hybridMultilevel"/>
    <w:tmpl w:val="0C1C0F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1774383"/>
    <w:multiLevelType w:val="hybridMultilevel"/>
    <w:tmpl w:val="9710DEE0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E001D13"/>
    <w:multiLevelType w:val="multilevel"/>
    <w:tmpl w:val="3A4E1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AB64BC"/>
    <w:multiLevelType w:val="hybridMultilevel"/>
    <w:tmpl w:val="9EF6B93A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51226D"/>
    <w:multiLevelType w:val="multilevel"/>
    <w:tmpl w:val="ADA0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0C0BA0"/>
    <w:multiLevelType w:val="hybridMultilevel"/>
    <w:tmpl w:val="7A4E7B72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5">
    <w:nsid w:val="67AB51BE"/>
    <w:multiLevelType w:val="hybridMultilevel"/>
    <w:tmpl w:val="68166C1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68EC6A68"/>
    <w:multiLevelType w:val="hybridMultilevel"/>
    <w:tmpl w:val="EC609FF2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E33FE"/>
    <w:multiLevelType w:val="hybridMultilevel"/>
    <w:tmpl w:val="8DA096E4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73F71170"/>
    <w:multiLevelType w:val="hybridMultilevel"/>
    <w:tmpl w:val="4B903C54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287976"/>
    <w:multiLevelType w:val="hybridMultilevel"/>
    <w:tmpl w:val="E3CC97C4"/>
    <w:lvl w:ilvl="0" w:tplc="3030219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78453A"/>
    <w:multiLevelType w:val="multilevel"/>
    <w:tmpl w:val="E5966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5"/>
  </w:num>
  <w:num w:numId="3">
    <w:abstractNumId w:val="0"/>
  </w:num>
  <w:num w:numId="4">
    <w:abstractNumId w:val="21"/>
  </w:num>
  <w:num w:numId="5">
    <w:abstractNumId w:val="12"/>
  </w:num>
  <w:num w:numId="6">
    <w:abstractNumId w:val="11"/>
  </w:num>
  <w:num w:numId="7">
    <w:abstractNumId w:val="30"/>
  </w:num>
  <w:num w:numId="8">
    <w:abstractNumId w:val="3"/>
  </w:num>
  <w:num w:numId="9">
    <w:abstractNumId w:val="24"/>
  </w:num>
  <w:num w:numId="10">
    <w:abstractNumId w:val="15"/>
  </w:num>
  <w:num w:numId="11">
    <w:abstractNumId w:val="7"/>
  </w:num>
  <w:num w:numId="12">
    <w:abstractNumId w:val="6"/>
  </w:num>
  <w:num w:numId="13">
    <w:abstractNumId w:val="31"/>
  </w:num>
  <w:num w:numId="14">
    <w:abstractNumId w:val="19"/>
  </w:num>
  <w:num w:numId="15">
    <w:abstractNumId w:val="22"/>
  </w:num>
  <w:num w:numId="16">
    <w:abstractNumId w:val="1"/>
  </w:num>
  <w:num w:numId="17">
    <w:abstractNumId w:val="2"/>
  </w:num>
  <w:num w:numId="18">
    <w:abstractNumId w:val="10"/>
  </w:num>
  <w:num w:numId="19">
    <w:abstractNumId w:val="26"/>
  </w:num>
  <w:num w:numId="20">
    <w:abstractNumId w:val="16"/>
  </w:num>
  <w:num w:numId="21">
    <w:abstractNumId w:val="18"/>
  </w:num>
  <w:num w:numId="22">
    <w:abstractNumId w:val="9"/>
  </w:num>
  <w:num w:numId="23">
    <w:abstractNumId w:val="29"/>
  </w:num>
  <w:num w:numId="24">
    <w:abstractNumId w:val="8"/>
  </w:num>
  <w:num w:numId="25">
    <w:abstractNumId w:val="14"/>
  </w:num>
  <w:num w:numId="26">
    <w:abstractNumId w:val="27"/>
  </w:num>
  <w:num w:numId="27">
    <w:abstractNumId w:val="17"/>
  </w:num>
  <w:num w:numId="28">
    <w:abstractNumId w:val="13"/>
  </w:num>
  <w:num w:numId="29">
    <w:abstractNumId w:val="20"/>
  </w:num>
  <w:num w:numId="30">
    <w:abstractNumId w:val="23"/>
  </w:num>
  <w:num w:numId="31">
    <w:abstractNumId w:val="28"/>
  </w:num>
  <w:num w:numId="32">
    <w:abstractNumId w:val="25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404DA"/>
    <w:rsid w:val="0005220B"/>
    <w:rsid w:val="00076890"/>
    <w:rsid w:val="000A40AC"/>
    <w:rsid w:val="000A4289"/>
    <w:rsid w:val="000C5CCB"/>
    <w:rsid w:val="000D51F0"/>
    <w:rsid w:val="000E59FC"/>
    <w:rsid w:val="000E7ECC"/>
    <w:rsid w:val="000F0FDA"/>
    <w:rsid w:val="00107E4F"/>
    <w:rsid w:val="00116D2B"/>
    <w:rsid w:val="001261FB"/>
    <w:rsid w:val="00130929"/>
    <w:rsid w:val="001643D0"/>
    <w:rsid w:val="001657A0"/>
    <w:rsid w:val="00172790"/>
    <w:rsid w:val="001A5AC9"/>
    <w:rsid w:val="00201E50"/>
    <w:rsid w:val="00206BA2"/>
    <w:rsid w:val="002344D8"/>
    <w:rsid w:val="00235AB6"/>
    <w:rsid w:val="00284BE0"/>
    <w:rsid w:val="002C7D9B"/>
    <w:rsid w:val="002D62A1"/>
    <w:rsid w:val="002D715D"/>
    <w:rsid w:val="002E2022"/>
    <w:rsid w:val="002F4A70"/>
    <w:rsid w:val="002F7CD8"/>
    <w:rsid w:val="003103FA"/>
    <w:rsid w:val="00332267"/>
    <w:rsid w:val="0034123A"/>
    <w:rsid w:val="00362CA1"/>
    <w:rsid w:val="0038607F"/>
    <w:rsid w:val="00387F6E"/>
    <w:rsid w:val="003909FE"/>
    <w:rsid w:val="003942D1"/>
    <w:rsid w:val="003A1AA4"/>
    <w:rsid w:val="003A427C"/>
    <w:rsid w:val="003A7E4A"/>
    <w:rsid w:val="003B0F5E"/>
    <w:rsid w:val="003C4A74"/>
    <w:rsid w:val="003D4AD2"/>
    <w:rsid w:val="003E1324"/>
    <w:rsid w:val="003E4F61"/>
    <w:rsid w:val="003F3998"/>
    <w:rsid w:val="003F7ACC"/>
    <w:rsid w:val="004147F0"/>
    <w:rsid w:val="0042470E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041ED"/>
    <w:rsid w:val="00512A7A"/>
    <w:rsid w:val="005568C6"/>
    <w:rsid w:val="005713F6"/>
    <w:rsid w:val="005778EC"/>
    <w:rsid w:val="005A24A0"/>
    <w:rsid w:val="005A43BF"/>
    <w:rsid w:val="005C184C"/>
    <w:rsid w:val="005C490B"/>
    <w:rsid w:val="005E2384"/>
    <w:rsid w:val="005E5601"/>
    <w:rsid w:val="005F25F8"/>
    <w:rsid w:val="005F3ECE"/>
    <w:rsid w:val="005F424C"/>
    <w:rsid w:val="00660232"/>
    <w:rsid w:val="0068118A"/>
    <w:rsid w:val="006D718E"/>
    <w:rsid w:val="006F0C0B"/>
    <w:rsid w:val="006F30D0"/>
    <w:rsid w:val="00713C76"/>
    <w:rsid w:val="007402C7"/>
    <w:rsid w:val="00741CB8"/>
    <w:rsid w:val="0074708C"/>
    <w:rsid w:val="0077534A"/>
    <w:rsid w:val="007D04DD"/>
    <w:rsid w:val="007D10B7"/>
    <w:rsid w:val="007D37B9"/>
    <w:rsid w:val="007F54A5"/>
    <w:rsid w:val="00803B1E"/>
    <w:rsid w:val="00803E82"/>
    <w:rsid w:val="00811DF6"/>
    <w:rsid w:val="008148DD"/>
    <w:rsid w:val="008203C4"/>
    <w:rsid w:val="00837810"/>
    <w:rsid w:val="00837C13"/>
    <w:rsid w:val="00850C61"/>
    <w:rsid w:val="008619FA"/>
    <w:rsid w:val="008638F2"/>
    <w:rsid w:val="008651DA"/>
    <w:rsid w:val="008A053B"/>
    <w:rsid w:val="008B1EB7"/>
    <w:rsid w:val="008D1BEE"/>
    <w:rsid w:val="009070D6"/>
    <w:rsid w:val="00920E0E"/>
    <w:rsid w:val="0092269F"/>
    <w:rsid w:val="0093225E"/>
    <w:rsid w:val="009326C4"/>
    <w:rsid w:val="009447C2"/>
    <w:rsid w:val="00975673"/>
    <w:rsid w:val="00995A3A"/>
    <w:rsid w:val="0099615C"/>
    <w:rsid w:val="009B1BB9"/>
    <w:rsid w:val="009E713C"/>
    <w:rsid w:val="009F77CF"/>
    <w:rsid w:val="00A1172D"/>
    <w:rsid w:val="00A11D27"/>
    <w:rsid w:val="00A236DD"/>
    <w:rsid w:val="00A3313D"/>
    <w:rsid w:val="00A344F9"/>
    <w:rsid w:val="00A575D2"/>
    <w:rsid w:val="00A647B4"/>
    <w:rsid w:val="00A76A8D"/>
    <w:rsid w:val="00AB4323"/>
    <w:rsid w:val="00AC6874"/>
    <w:rsid w:val="00AD197B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512F5"/>
    <w:rsid w:val="00B55115"/>
    <w:rsid w:val="00B842F9"/>
    <w:rsid w:val="00BA3746"/>
    <w:rsid w:val="00BB4C31"/>
    <w:rsid w:val="00BC2F59"/>
    <w:rsid w:val="00BE6505"/>
    <w:rsid w:val="00C043A2"/>
    <w:rsid w:val="00C11799"/>
    <w:rsid w:val="00C165E0"/>
    <w:rsid w:val="00C26606"/>
    <w:rsid w:val="00C34BB4"/>
    <w:rsid w:val="00C767AA"/>
    <w:rsid w:val="00C76DFA"/>
    <w:rsid w:val="00CF6480"/>
    <w:rsid w:val="00D04B19"/>
    <w:rsid w:val="00D10F88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0091"/>
    <w:rsid w:val="00DD514E"/>
    <w:rsid w:val="00DE06FF"/>
    <w:rsid w:val="00DE3BB7"/>
    <w:rsid w:val="00DF4A3D"/>
    <w:rsid w:val="00E70C02"/>
    <w:rsid w:val="00E759FD"/>
    <w:rsid w:val="00E82F3B"/>
    <w:rsid w:val="00E837F9"/>
    <w:rsid w:val="00E867A5"/>
    <w:rsid w:val="00EB0AD1"/>
    <w:rsid w:val="00EB1507"/>
    <w:rsid w:val="00EC40AA"/>
    <w:rsid w:val="00ED35A1"/>
    <w:rsid w:val="00EE2363"/>
    <w:rsid w:val="00EF0BC7"/>
    <w:rsid w:val="00EF4883"/>
    <w:rsid w:val="00EF6175"/>
    <w:rsid w:val="00F00840"/>
    <w:rsid w:val="00F12550"/>
    <w:rsid w:val="00F20F96"/>
    <w:rsid w:val="00F210E8"/>
    <w:rsid w:val="00F46D06"/>
    <w:rsid w:val="00F51390"/>
    <w:rsid w:val="00F70DC1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Programme d'exercices</vt:lpstr>
    </vt:vector>
  </TitlesOfParts>
  <Company>PQB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Scenarios</dc:title>
  <dc:creator>André MILEV</dc:creator>
  <cp:lastModifiedBy>AMI</cp:lastModifiedBy>
  <cp:revision>16</cp:revision>
  <dcterms:created xsi:type="dcterms:W3CDTF">2024-03-05T15:02:00Z</dcterms:created>
  <dcterms:modified xsi:type="dcterms:W3CDTF">2024-04-02T07:16:00Z</dcterms:modified>
</cp:coreProperties>
</file>