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2B5" w:rsidRDefault="00955CF6" w:rsidP="004A62B5">
      <w:pPr>
        <w:spacing w:after="0" w:line="240" w:lineRule="auto"/>
        <w:ind w:left="360"/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534B4E">
        <w:rPr>
          <w:rFonts w:ascii="Arial" w:hAnsi="Arial" w:cs="Arial"/>
          <w:b/>
          <w:sz w:val="24"/>
          <w:szCs w:val="24"/>
          <w:lang w:val="en-US"/>
        </w:rPr>
        <w:t xml:space="preserve">Quiz </w:t>
      </w:r>
      <w:r w:rsidR="004A62B5">
        <w:rPr>
          <w:rFonts w:ascii="Arial" w:hAnsi="Arial" w:cs="Arial"/>
          <w:b/>
          <w:sz w:val="24"/>
          <w:szCs w:val="24"/>
          <w:lang w:val="en-US"/>
        </w:rPr>
        <w:t>“</w:t>
      </w:r>
      <w:r w:rsidR="00B15484" w:rsidRPr="00534B4E">
        <w:rPr>
          <w:rFonts w:ascii="Arial" w:hAnsi="Arial" w:cs="Arial"/>
          <w:b/>
          <w:sz w:val="24"/>
          <w:szCs w:val="24"/>
          <w:lang w:val="en-US"/>
        </w:rPr>
        <w:t xml:space="preserve">Requirements of </w:t>
      </w:r>
      <w:r w:rsidRPr="00534B4E">
        <w:rPr>
          <w:rFonts w:ascii="Arial" w:hAnsi="Arial" w:cs="Arial"/>
          <w:b/>
          <w:sz w:val="24"/>
          <w:szCs w:val="24"/>
          <w:lang w:val="en-US"/>
        </w:rPr>
        <w:t xml:space="preserve">ISO </w:t>
      </w:r>
      <w:r w:rsidR="007306B5" w:rsidRPr="00534B4E">
        <w:rPr>
          <w:rFonts w:ascii="Arial" w:hAnsi="Arial" w:cs="Arial"/>
          <w:b/>
          <w:sz w:val="24"/>
          <w:szCs w:val="24"/>
          <w:lang w:val="en-US"/>
        </w:rPr>
        <w:t>19443 version</w:t>
      </w:r>
      <w:r w:rsidRPr="00534B4E">
        <w:rPr>
          <w:rFonts w:ascii="Arial" w:hAnsi="Arial" w:cs="Arial"/>
          <w:b/>
          <w:sz w:val="24"/>
          <w:szCs w:val="24"/>
          <w:lang w:val="en-US"/>
        </w:rPr>
        <w:t xml:space="preserve"> 201</w:t>
      </w:r>
      <w:r w:rsidR="007306B5" w:rsidRPr="00534B4E">
        <w:rPr>
          <w:rFonts w:ascii="Arial" w:hAnsi="Arial" w:cs="Arial"/>
          <w:b/>
          <w:sz w:val="24"/>
          <w:szCs w:val="24"/>
          <w:lang w:val="en-US"/>
        </w:rPr>
        <w:t>8</w:t>
      </w:r>
      <w:r w:rsidR="004A62B5">
        <w:rPr>
          <w:rFonts w:ascii="Arial" w:hAnsi="Arial" w:cs="Arial"/>
          <w:b/>
          <w:sz w:val="24"/>
          <w:szCs w:val="24"/>
          <w:lang w:val="en-US"/>
        </w:rPr>
        <w:t>”</w:t>
      </w:r>
    </w:p>
    <w:p w:rsidR="004A62B5" w:rsidRDefault="004A62B5" w:rsidP="004A62B5">
      <w:pPr>
        <w:spacing w:after="0" w:line="240" w:lineRule="auto"/>
        <w:ind w:left="360"/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4B51B7" w:rsidRDefault="007306B5" w:rsidP="004A62B5">
      <w:pPr>
        <w:spacing w:after="0" w:line="240" w:lineRule="auto"/>
        <w:ind w:left="360"/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534B4E">
        <w:rPr>
          <w:rFonts w:ascii="Arial" w:hAnsi="Arial" w:cs="Arial"/>
          <w:b/>
          <w:sz w:val="24"/>
          <w:szCs w:val="24"/>
          <w:lang w:val="en-US"/>
        </w:rPr>
        <w:t>28</w:t>
      </w:r>
      <w:r w:rsidR="00AC5B67" w:rsidRPr="00534B4E">
        <w:rPr>
          <w:rFonts w:ascii="Arial" w:hAnsi="Arial" w:cs="Arial"/>
          <w:b/>
          <w:sz w:val="24"/>
          <w:szCs w:val="24"/>
          <w:lang w:val="en-US"/>
        </w:rPr>
        <w:t>v1</w:t>
      </w:r>
      <w:r w:rsidRPr="00534B4E">
        <w:rPr>
          <w:rFonts w:ascii="Arial" w:hAnsi="Arial" w:cs="Arial"/>
          <w:b/>
          <w:sz w:val="24"/>
          <w:szCs w:val="24"/>
          <w:lang w:val="en-US"/>
        </w:rPr>
        <w:t>8</w:t>
      </w:r>
      <w:r w:rsidR="00AC5B67" w:rsidRPr="00534B4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gramStart"/>
      <w:r w:rsidR="004A62B5">
        <w:rPr>
          <w:rFonts w:ascii="Arial" w:hAnsi="Arial" w:cs="Arial"/>
          <w:b/>
          <w:sz w:val="24"/>
          <w:szCs w:val="24"/>
          <w:lang w:val="en-US"/>
        </w:rPr>
        <w:t>With</w:t>
      </w:r>
      <w:proofErr w:type="gramEnd"/>
      <w:r w:rsidR="004A62B5">
        <w:rPr>
          <w:rFonts w:ascii="Arial" w:hAnsi="Arial" w:cs="Arial"/>
          <w:b/>
          <w:sz w:val="24"/>
          <w:szCs w:val="24"/>
          <w:lang w:val="en-US"/>
        </w:rPr>
        <w:t xml:space="preserve"> a</w:t>
      </w:r>
      <w:r w:rsidR="00D10C89">
        <w:rPr>
          <w:rFonts w:ascii="Arial" w:hAnsi="Arial" w:cs="Arial"/>
          <w:b/>
          <w:sz w:val="24"/>
          <w:szCs w:val="24"/>
          <w:lang w:val="en-US"/>
        </w:rPr>
        <w:t>nswers</w:t>
      </w:r>
    </w:p>
    <w:p w:rsidR="004A62B5" w:rsidRDefault="004A62B5" w:rsidP="00534B4E">
      <w:pPr>
        <w:spacing w:after="0" w:line="240" w:lineRule="auto"/>
        <w:ind w:left="360"/>
        <w:rPr>
          <w:rFonts w:ascii="Arial" w:hAnsi="Arial" w:cs="Arial"/>
          <w:b/>
          <w:sz w:val="24"/>
          <w:szCs w:val="24"/>
          <w:lang w:val="en-US"/>
        </w:rPr>
      </w:pPr>
    </w:p>
    <w:p w:rsidR="006B2B66" w:rsidRDefault="004A62B5" w:rsidP="00930385">
      <w:pPr>
        <w:spacing w:after="0" w:line="240" w:lineRule="auto"/>
        <w:rPr>
          <w:rFonts w:ascii="Arial" w:hAnsi="Arial" w:cs="Arial"/>
          <w:b/>
          <w:sz w:val="24"/>
          <w:szCs w:val="24"/>
          <w:lang w:val="en-US"/>
        </w:rPr>
      </w:pPr>
      <w:r w:rsidRPr="004A62B5">
        <w:rPr>
          <w:rFonts w:ascii="Arial" w:hAnsi="Arial" w:cs="Arial"/>
          <w:b/>
          <w:sz w:val="24"/>
          <w:szCs w:val="24"/>
          <w:lang w:val="en-US"/>
        </w:rPr>
        <w:t xml:space="preserve">The quiz is available on this </w:t>
      </w:r>
      <w:hyperlink r:id="rId8" w:history="1">
        <w:r w:rsidRPr="004A62B5">
          <w:rPr>
            <w:rStyle w:val="Lienhypertexte"/>
            <w:rFonts w:ascii="Arial" w:hAnsi="Arial" w:cs="Arial"/>
            <w:b/>
            <w:sz w:val="24"/>
            <w:szCs w:val="24"/>
            <w:lang w:val="en-US"/>
          </w:rPr>
          <w:t>page</w:t>
        </w:r>
      </w:hyperlink>
      <w:r w:rsidRPr="004A62B5">
        <w:rPr>
          <w:rFonts w:ascii="Arial" w:hAnsi="Arial" w:cs="Arial"/>
          <w:b/>
          <w:sz w:val="24"/>
          <w:szCs w:val="24"/>
          <w:lang w:val="en-US"/>
        </w:rPr>
        <w:t>. Have a good exercise!</w:t>
      </w:r>
    </w:p>
    <w:p w:rsidR="004A62B5" w:rsidRPr="00EF2A6C" w:rsidRDefault="004A62B5" w:rsidP="004A62B5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GB"/>
        </w:rPr>
      </w:pPr>
      <w:r w:rsidRPr="00930385">
        <w:rPr>
          <w:rFonts w:ascii="Arial" w:hAnsi="Arial" w:cs="Arial"/>
          <w:sz w:val="24"/>
          <w:szCs w:val="24"/>
          <w:lang w:val="en-GB"/>
        </w:rPr>
        <w:t>A design and development process shall be established, implemented and maintained - 8.3.1 General (Design and development)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US"/>
        </w:rPr>
      </w:pPr>
      <w:r w:rsidRPr="00930385">
        <w:rPr>
          <w:rFonts w:ascii="Arial" w:hAnsi="Arial" w:cs="Arial"/>
          <w:sz w:val="24"/>
          <w:szCs w:val="24"/>
          <w:lang w:val="en-US"/>
        </w:rPr>
        <w:t>A documented information to control external processes shall be maintained NO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US"/>
        </w:rPr>
      </w:pPr>
      <w:r w:rsidRPr="00930385">
        <w:rPr>
          <w:rFonts w:ascii="Arial" w:hAnsi="Arial" w:cs="Arial"/>
          <w:sz w:val="24"/>
          <w:szCs w:val="24"/>
          <w:lang w:val="en-US"/>
        </w:rPr>
        <w:t>A member of the management shall be appointed as management representative NO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US"/>
        </w:rPr>
      </w:pPr>
      <w:r w:rsidRPr="00930385">
        <w:rPr>
          <w:rFonts w:ascii="Arial" w:hAnsi="Arial" w:cs="Arial"/>
          <w:sz w:val="24"/>
          <w:szCs w:val="24"/>
          <w:lang w:val="en-US"/>
        </w:rPr>
        <w:t>A register to determine the risks when selecting suppliers shall be maintained NO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GB"/>
        </w:rPr>
      </w:pPr>
      <w:r w:rsidRPr="00930385">
        <w:rPr>
          <w:rFonts w:ascii="Arial" w:hAnsi="Arial" w:cs="Arial"/>
          <w:sz w:val="24"/>
          <w:szCs w:val="24"/>
          <w:lang w:val="en-GB"/>
        </w:rPr>
        <w:t>A review of product and service requirements shall be conducted - 8.2.3 Review of requirements related to product and services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US"/>
        </w:rPr>
      </w:pPr>
      <w:r w:rsidRPr="00930385">
        <w:rPr>
          <w:rFonts w:ascii="Arial" w:hAnsi="Arial" w:cs="Arial"/>
          <w:sz w:val="24"/>
          <w:szCs w:val="24"/>
          <w:lang w:val="en-US"/>
        </w:rPr>
        <w:t>A risk management process shall be established NO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US"/>
        </w:rPr>
      </w:pPr>
      <w:r w:rsidRPr="00930385">
        <w:rPr>
          <w:rFonts w:ascii="Arial" w:hAnsi="Arial" w:cs="Arial"/>
          <w:sz w:val="24"/>
          <w:szCs w:val="24"/>
          <w:lang w:val="en-US"/>
        </w:rPr>
        <w:t>Actions to address risks and opportunities shall be planned - 6.1 Actions to address risks and opportunities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GB"/>
        </w:rPr>
      </w:pPr>
      <w:r w:rsidRPr="00930385">
        <w:rPr>
          <w:rFonts w:ascii="Arial" w:hAnsi="Arial" w:cs="Arial"/>
          <w:sz w:val="24"/>
          <w:szCs w:val="24"/>
          <w:lang w:val="en-GB"/>
        </w:rPr>
        <w:t>Changes for production or service provision shall be reviewed and controlled - 8.5.6 Control of changes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US"/>
        </w:rPr>
      </w:pPr>
      <w:r w:rsidRPr="00930385">
        <w:rPr>
          <w:rFonts w:ascii="Arial" w:hAnsi="Arial" w:cs="Arial"/>
          <w:sz w:val="24"/>
          <w:szCs w:val="24"/>
          <w:lang w:val="en-US"/>
        </w:rPr>
        <w:t>Changes shall be planned - 6.3 Planning of changes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  <w:lang w:val="en-US"/>
        </w:rPr>
      </w:pPr>
      <w:r w:rsidRPr="00930385">
        <w:rPr>
          <w:rFonts w:ascii="Arial" w:hAnsi="Arial" w:cs="Arial"/>
          <w:color w:val="000000"/>
          <w:sz w:val="24"/>
          <w:szCs w:val="24"/>
          <w:lang w:val="en-US"/>
        </w:rPr>
        <w:t>Changes to the quality management system shall be managed to ensure nuclear safety is not compromised – 6.3 Planning of changes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  <w:lang w:val="en-US"/>
        </w:rPr>
      </w:pPr>
      <w:r w:rsidRPr="00930385">
        <w:rPr>
          <w:rFonts w:ascii="Arial" w:hAnsi="Arial" w:cs="Arial"/>
          <w:color w:val="000000"/>
          <w:sz w:val="24"/>
          <w:szCs w:val="24"/>
          <w:lang w:val="en-US"/>
        </w:rPr>
        <w:t>Competence shall also address qualification of person(s) when necessary – 7.2 Competence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930385">
        <w:rPr>
          <w:rFonts w:ascii="Arial" w:hAnsi="Arial" w:cs="Arial"/>
          <w:color w:val="000000"/>
          <w:sz w:val="24"/>
          <w:szCs w:val="24"/>
          <w:lang w:val="en-US"/>
        </w:rPr>
        <w:t>Continual improvement shall encompass nuclear safety culture – 10.3 Continual improvement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US"/>
        </w:rPr>
      </w:pPr>
      <w:r w:rsidRPr="00930385">
        <w:rPr>
          <w:rFonts w:ascii="Arial" w:hAnsi="Arial" w:cs="Arial"/>
          <w:sz w:val="24"/>
          <w:szCs w:val="24"/>
          <w:lang w:val="en-US"/>
        </w:rPr>
        <w:t>Control of monitoring and measuring equipment shall be determined NO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930385">
        <w:rPr>
          <w:rFonts w:ascii="Arial" w:hAnsi="Arial" w:cs="Arial"/>
          <w:color w:val="000000"/>
          <w:sz w:val="24"/>
          <w:szCs w:val="24"/>
          <w:lang w:val="en-US"/>
        </w:rPr>
        <w:t>Controlled conditions shall take into account the graded approach outputs – 8.5.1 Control of production and service provision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US"/>
        </w:rPr>
      </w:pPr>
      <w:r w:rsidRPr="00930385">
        <w:rPr>
          <w:rFonts w:ascii="Arial" w:hAnsi="Arial" w:cs="Arial"/>
          <w:sz w:val="24"/>
          <w:szCs w:val="24"/>
          <w:lang w:val="en-US"/>
        </w:rPr>
        <w:t>Criteria for the evaluation, selection and monitoring of performance of external providers shall be determined and applied - 8.4 External providers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US"/>
        </w:rPr>
      </w:pPr>
      <w:r w:rsidRPr="00930385">
        <w:rPr>
          <w:rFonts w:ascii="Arial" w:hAnsi="Arial" w:cs="Arial"/>
          <w:sz w:val="24"/>
          <w:szCs w:val="24"/>
          <w:lang w:val="en-US"/>
        </w:rPr>
        <w:t>Customer perception of the degree to which their needs shall be monitored - 9.1.2 Customer satisfaction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US"/>
        </w:rPr>
      </w:pPr>
      <w:r w:rsidRPr="00930385">
        <w:rPr>
          <w:rFonts w:ascii="Arial" w:hAnsi="Arial" w:cs="Arial"/>
          <w:sz w:val="24"/>
          <w:szCs w:val="24"/>
          <w:lang w:val="en-US"/>
        </w:rPr>
        <w:t>Design and development changes shall be controlled - 8.3.6 Design and development changes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US"/>
        </w:rPr>
      </w:pPr>
      <w:r w:rsidRPr="00930385">
        <w:rPr>
          <w:rFonts w:ascii="Arial" w:hAnsi="Arial" w:cs="Arial"/>
          <w:sz w:val="24"/>
          <w:szCs w:val="24"/>
          <w:lang w:val="en-US"/>
        </w:rPr>
        <w:t>Design and development shall be planned - 8.3.2 Design and development planning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  <w:lang w:val="en-US"/>
        </w:rPr>
      </w:pPr>
      <w:r w:rsidRPr="00930385">
        <w:rPr>
          <w:rFonts w:ascii="Arial" w:hAnsi="Arial" w:cs="Arial"/>
          <w:color w:val="000000"/>
          <w:sz w:val="24"/>
          <w:szCs w:val="24"/>
          <w:lang w:val="en-US"/>
        </w:rPr>
        <w:t>Determination and provisions of resources shall ensure that nuclear safety is not compromised – 7.1.1 General</w:t>
      </w:r>
      <w:r w:rsidR="00D10C89">
        <w:rPr>
          <w:rFonts w:ascii="Arial" w:hAnsi="Arial" w:cs="Arial"/>
          <w:color w:val="000000"/>
          <w:sz w:val="24"/>
          <w:szCs w:val="24"/>
          <w:lang w:val="en-US"/>
        </w:rPr>
        <w:t xml:space="preserve"> (Resources)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US"/>
        </w:rPr>
      </w:pPr>
      <w:r w:rsidRPr="00930385">
        <w:rPr>
          <w:rFonts w:ascii="Arial" w:hAnsi="Arial" w:cs="Arial"/>
          <w:sz w:val="24"/>
          <w:szCs w:val="24"/>
          <w:lang w:val="en-US"/>
        </w:rPr>
        <w:t>Documents of external origin shall be approved NO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US"/>
        </w:rPr>
      </w:pPr>
      <w:r w:rsidRPr="00930385">
        <w:rPr>
          <w:rFonts w:ascii="Arial" w:hAnsi="Arial" w:cs="Arial"/>
          <w:sz w:val="24"/>
          <w:szCs w:val="24"/>
          <w:lang w:val="en-US"/>
        </w:rPr>
        <w:t>External and internal issues shall be determined - 4.1 Context of the organization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GB"/>
        </w:rPr>
      </w:pPr>
      <w:r w:rsidRPr="00930385">
        <w:rPr>
          <w:rFonts w:ascii="Arial" w:hAnsi="Arial" w:cs="Arial"/>
          <w:sz w:val="24"/>
          <w:szCs w:val="24"/>
          <w:lang w:val="en-GB"/>
        </w:rPr>
        <w:t>Externally provided processes, products and services shall be controlled - 8.4 External providers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  <w:lang w:val="en-US"/>
        </w:rPr>
      </w:pPr>
      <w:r w:rsidRPr="00930385">
        <w:rPr>
          <w:rFonts w:ascii="Arial" w:hAnsi="Arial" w:cs="Arial"/>
          <w:color w:val="000000"/>
          <w:sz w:val="24"/>
          <w:szCs w:val="24"/>
          <w:lang w:val="en-US"/>
        </w:rPr>
        <w:t>For items and activities, the organization shall grade the application of requirements – 6.1.4 Graded approach to the application of quality requirements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930385">
        <w:rPr>
          <w:rFonts w:ascii="Arial" w:hAnsi="Arial" w:cs="Arial"/>
          <w:color w:val="000000"/>
          <w:sz w:val="24"/>
          <w:szCs w:val="24"/>
          <w:lang w:val="en-US"/>
        </w:rPr>
        <w:lastRenderedPageBreak/>
        <w:t>For ITNS items and activities, monitoring and measurement intended for product acceptance shall be performed by competent persons different from those who performed the work - 8.5.1</w:t>
      </w:r>
      <w:r w:rsidR="00CF1AAB">
        <w:rPr>
          <w:rFonts w:ascii="Arial" w:hAnsi="Arial" w:cs="Arial"/>
          <w:color w:val="000000"/>
          <w:sz w:val="24"/>
          <w:szCs w:val="24"/>
          <w:lang w:val="en-US"/>
        </w:rPr>
        <w:t xml:space="preserve"> Control of production and service provision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US"/>
        </w:rPr>
      </w:pPr>
      <w:r w:rsidRPr="00930385">
        <w:rPr>
          <w:rFonts w:ascii="Arial" w:hAnsi="Arial" w:cs="Arial"/>
          <w:sz w:val="24"/>
          <w:szCs w:val="24"/>
          <w:lang w:val="en-US"/>
        </w:rPr>
        <w:t>Information communicated to external providers shall be adequate - 8.4.3 Information for external providers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US"/>
        </w:rPr>
      </w:pPr>
      <w:r w:rsidRPr="00930385">
        <w:rPr>
          <w:rFonts w:ascii="Arial" w:hAnsi="Arial" w:cs="Arial"/>
          <w:sz w:val="24"/>
          <w:szCs w:val="24"/>
          <w:lang w:val="en-US"/>
        </w:rPr>
        <w:t>Infrastructure needed to achieve product conformity shall be monitored NO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GB"/>
        </w:rPr>
      </w:pPr>
      <w:r w:rsidRPr="00930385">
        <w:rPr>
          <w:rFonts w:ascii="Arial" w:hAnsi="Arial" w:cs="Arial"/>
          <w:sz w:val="24"/>
          <w:szCs w:val="24"/>
          <w:lang w:val="en-GB"/>
        </w:rPr>
        <w:t>Interested parties shall be determined - 4.2 Interested parties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US"/>
        </w:rPr>
      </w:pPr>
      <w:r w:rsidRPr="00930385">
        <w:rPr>
          <w:rFonts w:ascii="Arial" w:hAnsi="Arial" w:cs="Arial"/>
          <w:sz w:val="24"/>
          <w:szCs w:val="24"/>
          <w:lang w:val="en-US"/>
        </w:rPr>
        <w:t>Internal and external communication needs shall be determined - 7.4 Communication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US"/>
        </w:rPr>
      </w:pPr>
      <w:r w:rsidRPr="00930385">
        <w:rPr>
          <w:rFonts w:ascii="Arial" w:hAnsi="Arial" w:cs="Arial"/>
          <w:sz w:val="24"/>
          <w:szCs w:val="24"/>
          <w:lang w:val="en-US"/>
        </w:rPr>
        <w:t>Internal audits shall be conducted at planned intervals - 9.2 Internal audit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US"/>
        </w:rPr>
      </w:pPr>
      <w:r w:rsidRPr="00930385">
        <w:rPr>
          <w:rFonts w:ascii="Arial" w:hAnsi="Arial" w:cs="Arial"/>
          <w:sz w:val="24"/>
          <w:szCs w:val="24"/>
          <w:lang w:val="en-US"/>
        </w:rPr>
        <w:t>Measuring equipment shall be calibrated or verified - 7.1.5</w:t>
      </w:r>
      <w:r w:rsidR="00CF1AAB">
        <w:rPr>
          <w:rFonts w:ascii="Arial" w:hAnsi="Arial" w:cs="Arial"/>
          <w:sz w:val="24"/>
          <w:szCs w:val="24"/>
          <w:lang w:val="en-US"/>
        </w:rPr>
        <w:t xml:space="preserve"> Monitoring and m</w:t>
      </w:r>
      <w:r w:rsidRPr="00930385">
        <w:rPr>
          <w:rFonts w:ascii="Arial" w:hAnsi="Arial" w:cs="Arial"/>
          <w:sz w:val="24"/>
          <w:szCs w:val="24"/>
          <w:lang w:val="en-US"/>
        </w:rPr>
        <w:t>easur</w:t>
      </w:r>
      <w:r w:rsidR="00CF1AAB">
        <w:rPr>
          <w:rFonts w:ascii="Arial" w:hAnsi="Arial" w:cs="Arial"/>
          <w:sz w:val="24"/>
          <w:szCs w:val="24"/>
          <w:lang w:val="en-US"/>
        </w:rPr>
        <w:t>ing resources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US"/>
        </w:rPr>
      </w:pPr>
      <w:r w:rsidRPr="00930385">
        <w:rPr>
          <w:rFonts w:ascii="Arial" w:hAnsi="Arial" w:cs="Arial"/>
          <w:sz w:val="24"/>
          <w:szCs w:val="24"/>
          <w:lang w:val="en-US"/>
        </w:rPr>
        <w:t>Monitoring and measurement data shall be analyzed and evaluated - 9.1.3 Analysis and evaluation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US"/>
        </w:rPr>
      </w:pPr>
      <w:r w:rsidRPr="00930385">
        <w:rPr>
          <w:rFonts w:ascii="Arial" w:hAnsi="Arial" w:cs="Arial"/>
          <w:sz w:val="24"/>
          <w:szCs w:val="24"/>
          <w:lang w:val="en-US"/>
        </w:rPr>
        <w:t>Nonconforming outputs shall be identified and controlled - 8.7 Control of non-conforming outputs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GB"/>
        </w:rPr>
      </w:pPr>
      <w:r w:rsidRPr="00930385">
        <w:rPr>
          <w:rFonts w:ascii="Arial" w:hAnsi="Arial" w:cs="Arial"/>
          <w:sz w:val="24"/>
          <w:szCs w:val="24"/>
          <w:lang w:val="en-GB"/>
        </w:rPr>
        <w:t>Nonconformities shall be controlled - 10.2 Nonconformity and corrective action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930385">
        <w:rPr>
          <w:rFonts w:ascii="Arial" w:hAnsi="Arial" w:cs="Arial"/>
          <w:color w:val="000000"/>
          <w:sz w:val="24"/>
          <w:szCs w:val="24"/>
          <w:lang w:val="en-US"/>
        </w:rPr>
        <w:t>Nuclear safety shall receive the attention warranted by its significance – 9.3.1 General</w:t>
      </w:r>
      <w:r w:rsidR="00D10C89">
        <w:rPr>
          <w:rFonts w:ascii="Arial" w:hAnsi="Arial" w:cs="Arial"/>
          <w:color w:val="000000"/>
          <w:sz w:val="24"/>
          <w:szCs w:val="24"/>
          <w:lang w:val="en-US"/>
        </w:rPr>
        <w:t xml:space="preserve"> (Management review)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GB"/>
        </w:rPr>
      </w:pPr>
      <w:r w:rsidRPr="00930385">
        <w:rPr>
          <w:rFonts w:ascii="Arial" w:hAnsi="Arial" w:cs="Arial"/>
          <w:sz w:val="24"/>
          <w:szCs w:val="24"/>
          <w:lang w:val="en-GB"/>
        </w:rPr>
        <w:t>Opportunities for improvement shall be determined - 10.1 General (Improvement)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US"/>
        </w:rPr>
      </w:pPr>
      <w:r w:rsidRPr="00930385">
        <w:rPr>
          <w:rFonts w:ascii="Arial" w:hAnsi="Arial" w:cs="Arial"/>
          <w:sz w:val="24"/>
          <w:szCs w:val="24"/>
          <w:lang w:val="en-US"/>
        </w:rPr>
        <w:t>Organizational knowledge shall be determined - 7.1.6 Organizational knowledge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US"/>
        </w:rPr>
      </w:pPr>
      <w:r w:rsidRPr="00930385">
        <w:rPr>
          <w:rFonts w:ascii="Arial" w:hAnsi="Arial" w:cs="Arial"/>
          <w:sz w:val="24"/>
          <w:szCs w:val="24"/>
          <w:lang w:val="en-US"/>
        </w:rPr>
        <w:t>Outputs shall be preserved during production and service provision - 8.5.4 Preservation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US"/>
        </w:rPr>
      </w:pPr>
      <w:r w:rsidRPr="00930385">
        <w:rPr>
          <w:rFonts w:ascii="Arial" w:hAnsi="Arial" w:cs="Arial"/>
          <w:sz w:val="24"/>
          <w:szCs w:val="24"/>
          <w:lang w:val="en-US"/>
        </w:rPr>
        <w:t>Personnel shall be made aware - 7.3 Awareness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930385">
        <w:rPr>
          <w:rFonts w:ascii="Arial" w:hAnsi="Arial" w:cs="Arial"/>
          <w:color w:val="000000"/>
          <w:sz w:val="24"/>
          <w:szCs w:val="24"/>
          <w:lang w:val="en-US"/>
        </w:rPr>
        <w:t>Persons involved in the realization of ITNS products or services shall be trained on the importance of their tasks, including the potential nuclear safety consequences of errors in their activities – 7.3 Awareness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US"/>
        </w:rPr>
      </w:pPr>
      <w:r w:rsidRPr="00930385">
        <w:rPr>
          <w:rFonts w:ascii="Arial" w:hAnsi="Arial" w:cs="Arial"/>
          <w:sz w:val="24"/>
          <w:szCs w:val="24"/>
          <w:lang w:val="en-US"/>
        </w:rPr>
        <w:t>Planned arrangements to verify that the product and service requirements have been met shall be implemented - 8.6 Release of products and services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US"/>
        </w:rPr>
      </w:pPr>
      <w:r w:rsidRPr="00930385">
        <w:rPr>
          <w:rFonts w:ascii="Arial" w:hAnsi="Arial" w:cs="Arial"/>
          <w:sz w:val="24"/>
          <w:szCs w:val="24"/>
          <w:lang w:val="en-US"/>
        </w:rPr>
        <w:t>Post-delivery requirements shall be met - 8.5.5 Post-delivery activities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US"/>
        </w:rPr>
      </w:pPr>
      <w:r w:rsidRPr="00930385">
        <w:rPr>
          <w:rFonts w:ascii="Arial" w:hAnsi="Arial" w:cs="Arial"/>
          <w:sz w:val="24"/>
          <w:szCs w:val="24"/>
          <w:lang w:val="en-US"/>
        </w:rPr>
        <w:t>Process mapping shall be established and documented NO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US"/>
        </w:rPr>
      </w:pPr>
      <w:r w:rsidRPr="00930385">
        <w:rPr>
          <w:rFonts w:ascii="Arial" w:hAnsi="Arial" w:cs="Arial"/>
          <w:sz w:val="24"/>
          <w:szCs w:val="24"/>
          <w:lang w:val="en-US"/>
        </w:rPr>
        <w:t>Production and service provision shall be implemented under controlled conditions - 8.5.1 Control of production and service provision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US"/>
        </w:rPr>
      </w:pPr>
      <w:r w:rsidRPr="00930385">
        <w:rPr>
          <w:rFonts w:ascii="Arial" w:hAnsi="Arial" w:cs="Arial"/>
          <w:sz w:val="24"/>
          <w:szCs w:val="24"/>
          <w:lang w:val="en-US"/>
        </w:rPr>
        <w:t>Property belonging to customers or external providers shall be respected - 8.5.3 Property belonging to customers or external providers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GB"/>
        </w:rPr>
      </w:pPr>
      <w:r w:rsidRPr="00930385">
        <w:rPr>
          <w:rFonts w:ascii="Arial" w:hAnsi="Arial" w:cs="Arial"/>
          <w:sz w:val="24"/>
          <w:szCs w:val="24"/>
          <w:lang w:val="en-GB"/>
        </w:rPr>
        <w:t>Quality objectives shall be established - 6.2 Quality objectives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US"/>
        </w:rPr>
      </w:pPr>
      <w:r w:rsidRPr="00930385">
        <w:rPr>
          <w:rFonts w:ascii="Arial" w:hAnsi="Arial" w:cs="Arial"/>
          <w:sz w:val="24"/>
          <w:szCs w:val="24"/>
          <w:lang w:val="en-US"/>
        </w:rPr>
        <w:t>Requirements for products and services shall be defined - 8.2.2 Determining the requirements related to products and services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GB"/>
        </w:rPr>
      </w:pPr>
      <w:r w:rsidRPr="00930385">
        <w:rPr>
          <w:rFonts w:ascii="Arial" w:hAnsi="Arial" w:cs="Arial"/>
          <w:sz w:val="24"/>
          <w:szCs w:val="24"/>
          <w:lang w:val="en-GB"/>
        </w:rPr>
        <w:t>Resources needed for monitoring and measurement shall be provided - 7.1.5 Monitoring and measuring resources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GB"/>
        </w:rPr>
      </w:pPr>
      <w:r w:rsidRPr="00930385">
        <w:rPr>
          <w:rFonts w:ascii="Arial" w:hAnsi="Arial" w:cs="Arial"/>
          <w:sz w:val="24"/>
          <w:szCs w:val="24"/>
          <w:lang w:val="en-GB"/>
        </w:rPr>
        <w:t>Resources needed for the management of the QMS shall be provided - 7.1.1 General (Resources)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US"/>
        </w:rPr>
      </w:pPr>
      <w:r w:rsidRPr="00930385">
        <w:rPr>
          <w:rFonts w:ascii="Arial" w:hAnsi="Arial" w:cs="Arial"/>
          <w:sz w:val="24"/>
          <w:szCs w:val="24"/>
          <w:lang w:val="en-US"/>
        </w:rPr>
        <w:t>The audit program shall be planned, implemented and maintained - 9.2 Internal audit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US"/>
        </w:rPr>
      </w:pPr>
      <w:r w:rsidRPr="00930385">
        <w:rPr>
          <w:rFonts w:ascii="Arial" w:hAnsi="Arial" w:cs="Arial"/>
          <w:sz w:val="24"/>
          <w:szCs w:val="24"/>
          <w:lang w:val="en-US"/>
        </w:rPr>
        <w:t>The design and development process shall be controlled - 8.3.4 Design and development controls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930385">
        <w:rPr>
          <w:rFonts w:ascii="Arial" w:hAnsi="Arial" w:cs="Arial"/>
          <w:color w:val="000000"/>
          <w:sz w:val="24"/>
          <w:szCs w:val="24"/>
          <w:lang w:val="en-US"/>
        </w:rPr>
        <w:lastRenderedPageBreak/>
        <w:t>The following also applies nuclear safety culture aspects – 9.1.3 Analysis and evaluation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US"/>
        </w:rPr>
      </w:pPr>
      <w:r w:rsidRPr="00930385">
        <w:rPr>
          <w:rFonts w:ascii="Arial" w:hAnsi="Arial" w:cs="Arial"/>
          <w:sz w:val="24"/>
          <w:szCs w:val="24"/>
          <w:lang w:val="en-US"/>
        </w:rPr>
        <w:t>The necessary competence of personnel shall be determined - 7.2 Competence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US"/>
        </w:rPr>
      </w:pPr>
      <w:r w:rsidRPr="00930385">
        <w:rPr>
          <w:rFonts w:ascii="Arial" w:hAnsi="Arial" w:cs="Arial"/>
          <w:sz w:val="24"/>
          <w:szCs w:val="24"/>
          <w:lang w:val="en-US"/>
        </w:rPr>
        <w:t>The necessary documented information shall be controlled - 7.5.3 Control of documented information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US"/>
        </w:rPr>
      </w:pPr>
      <w:r w:rsidRPr="00930385">
        <w:rPr>
          <w:rFonts w:ascii="Arial" w:hAnsi="Arial" w:cs="Arial"/>
          <w:sz w:val="24"/>
          <w:szCs w:val="24"/>
          <w:lang w:val="en-US"/>
        </w:rPr>
        <w:t>The necessary process environment shall be provided - 7.1.4 Process environment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US"/>
        </w:rPr>
      </w:pPr>
      <w:r w:rsidRPr="00930385">
        <w:rPr>
          <w:rFonts w:ascii="Arial" w:hAnsi="Arial" w:cs="Arial"/>
          <w:sz w:val="24"/>
          <w:szCs w:val="24"/>
          <w:lang w:val="en-US"/>
        </w:rPr>
        <w:t>The necessary process infrastructure shall be provided - 7.1.3 Infrastructure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GB"/>
        </w:rPr>
      </w:pPr>
      <w:r w:rsidRPr="00930385">
        <w:rPr>
          <w:rFonts w:ascii="Arial" w:hAnsi="Arial" w:cs="Arial"/>
          <w:sz w:val="24"/>
          <w:szCs w:val="24"/>
          <w:lang w:val="en-GB"/>
        </w:rPr>
        <w:t>The necessary processes shall be planned and controlled - 8.1 Operational planning and control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930385">
        <w:rPr>
          <w:rFonts w:ascii="Arial" w:hAnsi="Arial" w:cs="Arial"/>
          <w:color w:val="000000"/>
          <w:sz w:val="24"/>
          <w:szCs w:val="24"/>
          <w:lang w:val="en-US"/>
        </w:rPr>
        <w:t>The organization shall be responsible for the conformity of all externally provided processes, products and/or services – 8.4.2 Type and extent of control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  <w:lang w:val="en-US"/>
        </w:rPr>
      </w:pPr>
      <w:r w:rsidRPr="00930385">
        <w:rPr>
          <w:rFonts w:ascii="Arial" w:hAnsi="Arial" w:cs="Arial"/>
          <w:color w:val="000000"/>
          <w:sz w:val="24"/>
          <w:szCs w:val="24"/>
          <w:lang w:val="en-US"/>
        </w:rPr>
        <w:t>The organization shall break down ITNS products and services into items and activities – 6.1.3 Determination of ITNS items and activities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930385">
        <w:rPr>
          <w:rFonts w:ascii="Arial" w:hAnsi="Arial" w:cs="Arial"/>
          <w:color w:val="000000"/>
          <w:sz w:val="24"/>
          <w:szCs w:val="24"/>
          <w:lang w:val="en-US"/>
        </w:rPr>
        <w:t>The organization shall communicate to external providers its requirements for passing down relevant requirements to all levels of its supply chain – 8.4.3 Information for external providers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US"/>
        </w:rPr>
      </w:pPr>
      <w:r w:rsidRPr="00930385">
        <w:rPr>
          <w:rFonts w:ascii="Arial" w:hAnsi="Arial" w:cs="Arial"/>
          <w:sz w:val="24"/>
          <w:szCs w:val="24"/>
          <w:lang w:val="en-US"/>
        </w:rPr>
        <w:t>The organization shall ensure an appropriate nuclear safety culture – 5.1.3 Nuclear safety culture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930385">
        <w:rPr>
          <w:rFonts w:ascii="Arial" w:hAnsi="Arial" w:cs="Arial"/>
          <w:color w:val="000000"/>
          <w:sz w:val="24"/>
          <w:szCs w:val="24"/>
          <w:lang w:val="en-US"/>
        </w:rPr>
        <w:t xml:space="preserve">The organization shall ensure that all required documented information is present at delivery – 8.6 Release of products and services 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930385">
        <w:rPr>
          <w:rFonts w:ascii="Arial" w:hAnsi="Arial" w:cs="Arial"/>
          <w:color w:val="000000"/>
          <w:sz w:val="24"/>
          <w:szCs w:val="24"/>
          <w:lang w:val="en-US"/>
        </w:rPr>
        <w:t>The organization shall ensure that design and development outputs specify the conditions under which commercial grade items or activities can be used as ITNS items or activities – 8.3.5 Design and development outputs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930385">
        <w:rPr>
          <w:rFonts w:ascii="Arial" w:hAnsi="Arial" w:cs="Arial"/>
          <w:color w:val="000000"/>
          <w:sz w:val="24"/>
          <w:szCs w:val="24"/>
          <w:lang w:val="en-US"/>
        </w:rPr>
        <w:t>The organization shall prevent CFS items at all levels of operations including selection of external providers – 8.1.1 Provisions for counterfeit, fraudulent or suspect (CFS) items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930385">
        <w:rPr>
          <w:rFonts w:ascii="Arial" w:hAnsi="Arial" w:cs="Arial"/>
          <w:color w:val="000000"/>
          <w:sz w:val="24"/>
          <w:szCs w:val="24"/>
          <w:lang w:val="en-US"/>
        </w:rPr>
        <w:t>The organization shall provide adequate resources for improvement plans – 10.1 General</w:t>
      </w:r>
      <w:r w:rsidR="00D10C89">
        <w:rPr>
          <w:rFonts w:ascii="Arial" w:hAnsi="Arial" w:cs="Arial"/>
          <w:color w:val="000000"/>
          <w:sz w:val="24"/>
          <w:szCs w:val="24"/>
          <w:lang w:val="en-US"/>
        </w:rPr>
        <w:t xml:space="preserve"> (Improvement)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930385">
        <w:rPr>
          <w:rFonts w:ascii="Arial" w:hAnsi="Arial" w:cs="Arial"/>
          <w:color w:val="000000"/>
          <w:sz w:val="24"/>
          <w:szCs w:val="24"/>
          <w:lang w:val="en-US"/>
        </w:rPr>
        <w:t>The organization shall share with its customer and disseminate to its supply chain organizations relevant learning from experience – 10.1 General</w:t>
      </w:r>
      <w:r w:rsidR="00D10C89">
        <w:rPr>
          <w:rFonts w:ascii="Arial" w:hAnsi="Arial" w:cs="Arial"/>
          <w:color w:val="000000"/>
          <w:sz w:val="24"/>
          <w:szCs w:val="24"/>
          <w:lang w:val="en-US"/>
        </w:rPr>
        <w:t xml:space="preserve"> (Improvement)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US"/>
        </w:rPr>
      </w:pPr>
      <w:r w:rsidRPr="00930385">
        <w:rPr>
          <w:rFonts w:ascii="Arial" w:hAnsi="Arial" w:cs="Arial"/>
          <w:sz w:val="24"/>
          <w:szCs w:val="24"/>
          <w:lang w:val="en-US"/>
        </w:rPr>
        <w:t>The performance and the effectiveness of the QMS shall be evaluated - 9.1 Monitoring, measurement, analysis and evaluation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GB"/>
        </w:rPr>
      </w:pPr>
      <w:r w:rsidRPr="00930385">
        <w:rPr>
          <w:rFonts w:ascii="Arial" w:hAnsi="Arial" w:cs="Arial"/>
          <w:sz w:val="24"/>
          <w:szCs w:val="24"/>
          <w:lang w:val="en-GB"/>
        </w:rPr>
        <w:t>The processes needed for the QMS shall be determined - 4.4 QMS and its processes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US"/>
        </w:rPr>
      </w:pPr>
      <w:r w:rsidRPr="00930385">
        <w:rPr>
          <w:rFonts w:ascii="Arial" w:hAnsi="Arial" w:cs="Arial"/>
          <w:sz w:val="24"/>
          <w:szCs w:val="24"/>
          <w:lang w:val="en-US"/>
        </w:rPr>
        <w:t>The quality manual shall be established and maintained NO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US"/>
        </w:rPr>
      </w:pPr>
      <w:r w:rsidRPr="00930385">
        <w:rPr>
          <w:rFonts w:ascii="Arial" w:hAnsi="Arial" w:cs="Arial"/>
          <w:sz w:val="24"/>
          <w:szCs w:val="24"/>
          <w:lang w:val="en-US"/>
        </w:rPr>
        <w:t>The quality policy shall be available, communicated, understood and applied - 5.2.2 Communicating the quality policy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930385">
        <w:rPr>
          <w:rFonts w:ascii="Arial" w:hAnsi="Arial" w:cs="Arial"/>
          <w:color w:val="000000"/>
          <w:sz w:val="24"/>
          <w:szCs w:val="24"/>
          <w:lang w:val="en-US"/>
        </w:rPr>
        <w:t>The result of evaluation of external providers shall be valid for a limited period of time and a stated scope – 8.4.1 General</w:t>
      </w:r>
      <w:r w:rsidR="00D10C89">
        <w:rPr>
          <w:rFonts w:ascii="Arial" w:hAnsi="Arial" w:cs="Arial"/>
          <w:color w:val="000000"/>
          <w:sz w:val="24"/>
          <w:szCs w:val="24"/>
          <w:lang w:val="en-US"/>
        </w:rPr>
        <w:t xml:space="preserve"> (External providers)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GB"/>
        </w:rPr>
      </w:pPr>
      <w:r w:rsidRPr="00930385">
        <w:rPr>
          <w:rFonts w:ascii="Arial" w:hAnsi="Arial" w:cs="Arial"/>
          <w:sz w:val="24"/>
          <w:szCs w:val="24"/>
          <w:lang w:val="en-GB"/>
        </w:rPr>
        <w:t>The risks and opportunities that need to be addressed shall be determined - 6.1 Actions to address risks and opportunities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US"/>
        </w:rPr>
      </w:pPr>
      <w:r w:rsidRPr="00930385">
        <w:rPr>
          <w:rFonts w:ascii="Arial" w:hAnsi="Arial" w:cs="Arial"/>
          <w:sz w:val="24"/>
          <w:szCs w:val="24"/>
          <w:lang w:val="en-US"/>
        </w:rPr>
        <w:t>The scope of the QMS shall be determined - 4.3 Scope of the QMS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US"/>
        </w:rPr>
      </w:pPr>
      <w:r w:rsidRPr="00930385">
        <w:rPr>
          <w:rFonts w:ascii="Arial" w:hAnsi="Arial" w:cs="Arial"/>
          <w:sz w:val="24"/>
          <w:szCs w:val="24"/>
          <w:lang w:val="en-US"/>
        </w:rPr>
        <w:t>The suitability, adequacy and effectiveness of the QMS shall be continually improved - 10.3 Continual improvement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US"/>
        </w:rPr>
      </w:pPr>
      <w:r w:rsidRPr="00930385">
        <w:rPr>
          <w:rFonts w:ascii="Arial" w:hAnsi="Arial" w:cs="Arial"/>
          <w:sz w:val="24"/>
          <w:szCs w:val="24"/>
          <w:lang w:val="en-US"/>
        </w:rPr>
        <w:lastRenderedPageBreak/>
        <w:t>The unique identification of the outputs shall be controlled when traceability is a requirement - 8.5.2 Identification and traceability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  <w:lang w:val="en-US"/>
        </w:rPr>
      </w:pPr>
      <w:r w:rsidRPr="00930385">
        <w:rPr>
          <w:rFonts w:ascii="Arial" w:hAnsi="Arial" w:cs="Arial"/>
          <w:color w:val="000000"/>
          <w:sz w:val="24"/>
          <w:szCs w:val="24"/>
          <w:lang w:val="en-US"/>
        </w:rPr>
        <w:t>Top management shall appoint a member of the organization's management who has the organizational independence and authority to manage nuclear safety and quality issues– 5.3 Organizational roles, responsibilities and authorities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  <w:lang w:val="en-US"/>
        </w:rPr>
      </w:pPr>
      <w:r w:rsidRPr="00930385">
        <w:rPr>
          <w:rFonts w:ascii="Arial" w:hAnsi="Arial" w:cs="Arial"/>
          <w:color w:val="000000"/>
          <w:sz w:val="24"/>
          <w:szCs w:val="24"/>
          <w:lang w:val="en-US"/>
        </w:rPr>
        <w:t>Top management shall appoint a member of the organization's management who has unrestricted access to top management– 5.3 Organizational roles, responsibilities and authorities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US"/>
        </w:rPr>
      </w:pPr>
      <w:r w:rsidRPr="00930385">
        <w:rPr>
          <w:rFonts w:ascii="Arial" w:hAnsi="Arial" w:cs="Arial"/>
          <w:sz w:val="24"/>
          <w:szCs w:val="24"/>
          <w:lang w:val="en-US"/>
        </w:rPr>
        <w:t>Top management shall demonstrate leadership - 5.1 Leadership and commitment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US"/>
        </w:rPr>
      </w:pPr>
      <w:r w:rsidRPr="00930385">
        <w:rPr>
          <w:rFonts w:ascii="Arial" w:hAnsi="Arial" w:cs="Arial"/>
          <w:sz w:val="24"/>
          <w:szCs w:val="24"/>
          <w:lang w:val="en-US"/>
        </w:rPr>
        <w:t>Top management shall demonstrate leadership and commitment with respect to customer focus - 5.1.2 Customer focus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US"/>
        </w:rPr>
      </w:pPr>
      <w:r w:rsidRPr="00930385">
        <w:rPr>
          <w:rFonts w:ascii="Arial" w:hAnsi="Arial" w:cs="Arial"/>
          <w:sz w:val="24"/>
          <w:szCs w:val="24"/>
          <w:lang w:val="en-US"/>
        </w:rPr>
        <w:t xml:space="preserve">Top management shall ensure that nuclear safety is taken into account in decision making and is not compromised by any decision taken – 5.1.1 General </w:t>
      </w:r>
      <w:r w:rsidR="00D10C89">
        <w:rPr>
          <w:rFonts w:ascii="Arial" w:hAnsi="Arial" w:cs="Arial"/>
          <w:sz w:val="24"/>
          <w:szCs w:val="24"/>
          <w:lang w:val="en-US"/>
        </w:rPr>
        <w:t>(Leadership)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US"/>
        </w:rPr>
      </w:pPr>
      <w:r w:rsidRPr="00930385">
        <w:rPr>
          <w:rFonts w:ascii="Arial" w:hAnsi="Arial" w:cs="Arial"/>
          <w:sz w:val="24"/>
          <w:szCs w:val="24"/>
          <w:lang w:val="en-US"/>
        </w:rPr>
        <w:t>Top management shall ensure that the responsibilities and authorities are assigned, understood and implemented - 5.3 Roles, responsibilities and authorities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US"/>
        </w:rPr>
      </w:pPr>
      <w:r w:rsidRPr="00930385">
        <w:rPr>
          <w:rFonts w:ascii="Arial" w:hAnsi="Arial" w:cs="Arial"/>
          <w:sz w:val="24"/>
          <w:szCs w:val="24"/>
          <w:lang w:val="en-US"/>
        </w:rPr>
        <w:t>Top management shall establish, implement and maintain a quality policy that</w:t>
      </w:r>
      <w:r w:rsidRPr="00930385">
        <w:rPr>
          <w:rFonts w:ascii="Arial" w:hAnsi="Arial" w:cs="Arial"/>
          <w:color w:val="000000"/>
          <w:sz w:val="24"/>
          <w:szCs w:val="24"/>
          <w:lang w:val="en-US"/>
        </w:rPr>
        <w:t xml:space="preserve"> includes appropriate nuclear safety considerations – 5.2.1 Establishing the quality policy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930385">
        <w:rPr>
          <w:rFonts w:ascii="Arial" w:hAnsi="Arial" w:cs="Arial"/>
          <w:sz w:val="24"/>
          <w:szCs w:val="24"/>
          <w:lang w:val="en-US"/>
        </w:rPr>
        <w:t>Top management shall establish, implement and maintain a quality policy that includes a commitment to ensure that nuclear safety is not compromised by other priorities</w:t>
      </w:r>
      <w:r w:rsidRPr="00930385">
        <w:rPr>
          <w:rFonts w:ascii="Arial" w:hAnsi="Arial" w:cs="Arial"/>
          <w:color w:val="000000"/>
          <w:sz w:val="24"/>
          <w:szCs w:val="24"/>
          <w:lang w:val="en-US"/>
        </w:rPr>
        <w:t xml:space="preserve">– 5.2.1 Establishing the quality policy 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US"/>
        </w:rPr>
      </w:pPr>
      <w:r w:rsidRPr="00930385">
        <w:rPr>
          <w:rFonts w:ascii="Arial" w:hAnsi="Arial" w:cs="Arial"/>
          <w:sz w:val="24"/>
          <w:szCs w:val="24"/>
          <w:lang w:val="en-US"/>
        </w:rPr>
        <w:t>Top management shall manage the quality policy - 5.2.1 Establishing the quality policy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US"/>
        </w:rPr>
      </w:pPr>
      <w:r w:rsidRPr="00930385">
        <w:rPr>
          <w:rFonts w:ascii="Arial" w:hAnsi="Arial" w:cs="Arial"/>
          <w:sz w:val="24"/>
          <w:szCs w:val="24"/>
          <w:lang w:val="en-US"/>
        </w:rPr>
        <w:t>Top management shall review the QMS - 9.3 Management Review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US"/>
        </w:rPr>
      </w:pPr>
      <w:r w:rsidRPr="00930385">
        <w:rPr>
          <w:rFonts w:ascii="Arial" w:hAnsi="Arial" w:cs="Arial"/>
          <w:sz w:val="24"/>
          <w:szCs w:val="24"/>
          <w:lang w:val="en-US"/>
        </w:rPr>
        <w:t>Top management shall take accountability for the effectiveness of the QMS - 5.1 Leadership and commitment</w:t>
      </w:r>
    </w:p>
    <w:p w:rsidR="00930385" w:rsidRPr="00930385" w:rsidRDefault="00930385" w:rsidP="00CD4BAE">
      <w:pPr>
        <w:pStyle w:val="Paragraphedeliste"/>
        <w:numPr>
          <w:ilvl w:val="0"/>
          <w:numId w:val="12"/>
        </w:numPr>
        <w:spacing w:before="120" w:after="120" w:line="240" w:lineRule="auto"/>
        <w:contextualSpacing w:val="0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930385">
        <w:rPr>
          <w:rFonts w:ascii="Arial" w:hAnsi="Arial" w:cs="Arial"/>
          <w:color w:val="000000"/>
          <w:sz w:val="24"/>
          <w:szCs w:val="24"/>
          <w:lang w:val="en-US"/>
        </w:rPr>
        <w:t>Where design tools (e.g. computation codes or computerized models) are used, the organization shall demonstrate that these are fit for purpose – 8.3.1 General</w:t>
      </w:r>
      <w:r w:rsidR="00D10C89">
        <w:rPr>
          <w:rFonts w:ascii="Arial" w:hAnsi="Arial" w:cs="Arial"/>
          <w:color w:val="000000"/>
          <w:sz w:val="24"/>
          <w:szCs w:val="24"/>
          <w:lang w:val="en-US"/>
        </w:rPr>
        <w:t xml:space="preserve"> (Design and development)</w:t>
      </w:r>
    </w:p>
    <w:p w:rsidR="0013217B" w:rsidRPr="00EF2A6C" w:rsidRDefault="0013217B" w:rsidP="00CD4BAE">
      <w:pPr>
        <w:pStyle w:val="Paragraphedeliste"/>
        <w:spacing w:before="120" w:after="120" w:line="240" w:lineRule="auto"/>
        <w:contextualSpacing w:val="0"/>
        <w:rPr>
          <w:rFonts w:ascii="Arial" w:hAnsi="Arial" w:cs="Arial"/>
          <w:sz w:val="24"/>
          <w:szCs w:val="24"/>
          <w:lang w:val="en-US"/>
        </w:rPr>
      </w:pPr>
      <w:bookmarkStart w:id="0" w:name="_GoBack"/>
      <w:bookmarkEnd w:id="0"/>
    </w:p>
    <w:sectPr w:rsidR="0013217B" w:rsidRPr="00EF2A6C" w:rsidSect="004A62B5">
      <w:footerReference w:type="default" r:id="rId9"/>
      <w:pgSz w:w="11906" w:h="16838"/>
      <w:pgMar w:top="851" w:right="849" w:bottom="851" w:left="993" w:header="708" w:footer="2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3AE" w:rsidRDefault="009803AE" w:rsidP="00955CF6">
      <w:pPr>
        <w:spacing w:after="0" w:line="240" w:lineRule="auto"/>
      </w:pPr>
      <w:r>
        <w:separator/>
      </w:r>
    </w:p>
  </w:endnote>
  <w:endnote w:type="continuationSeparator" w:id="0">
    <w:p w:rsidR="009803AE" w:rsidRDefault="009803AE" w:rsidP="00955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2B5" w:rsidRPr="00D43F94" w:rsidRDefault="004A62B5" w:rsidP="004A62B5">
    <w:pPr>
      <w:pStyle w:val="Pieddepage"/>
      <w:tabs>
        <w:tab w:val="clear" w:pos="9072"/>
        <w:tab w:val="right" w:pos="10080"/>
      </w:tabs>
      <w:ind w:right="23"/>
      <w:rPr>
        <w:rFonts w:ascii="Arial" w:hAnsi="Arial" w:cs="Arial"/>
        <w:i/>
        <w:color w:val="000080"/>
      </w:rPr>
    </w:pPr>
    <w:r w:rsidRPr="00D43F94">
      <w:rPr>
        <w:rFonts w:ascii="Arial" w:hAnsi="Arial" w:cs="Arial"/>
        <w:i/>
        <w:color w:val="000080"/>
      </w:rPr>
      <w:t xml:space="preserve">www.pqbweb.eu                                                    Quiz </w:t>
    </w:r>
    <w:r>
      <w:rPr>
        <w:rFonts w:ascii="Arial" w:hAnsi="Arial" w:cs="Arial"/>
        <w:i/>
        <w:color w:val="000080"/>
      </w:rPr>
      <w:t>28v18</w:t>
    </w:r>
    <w:r w:rsidRPr="00D43F94">
      <w:rPr>
        <w:rFonts w:ascii="Arial" w:hAnsi="Arial" w:cs="Arial"/>
        <w:i/>
        <w:color w:val="000080"/>
      </w:rPr>
      <w:t xml:space="preserve">                                                      </w:t>
    </w:r>
    <w:r w:rsidRPr="00D43F94">
      <w:rPr>
        <w:rStyle w:val="Numrodepage"/>
        <w:rFonts w:ascii="Arial" w:hAnsi="Arial" w:cs="Arial"/>
        <w:i/>
        <w:color w:val="000080"/>
      </w:rPr>
      <w:fldChar w:fldCharType="begin"/>
    </w:r>
    <w:r w:rsidRPr="00D43F94">
      <w:rPr>
        <w:rStyle w:val="Numrodepage"/>
        <w:rFonts w:ascii="Arial" w:hAnsi="Arial" w:cs="Arial"/>
        <w:i/>
        <w:color w:val="000080"/>
      </w:rPr>
      <w:instrText xml:space="preserve"> PAGE </w:instrText>
    </w:r>
    <w:r w:rsidRPr="00D43F94">
      <w:rPr>
        <w:rStyle w:val="Numrodepage"/>
        <w:rFonts w:ascii="Arial" w:hAnsi="Arial" w:cs="Arial"/>
        <w:i/>
        <w:color w:val="000080"/>
      </w:rPr>
      <w:fldChar w:fldCharType="separate"/>
    </w:r>
    <w:r w:rsidR="00CD4BAE">
      <w:rPr>
        <w:rStyle w:val="Numrodepage"/>
        <w:rFonts w:ascii="Arial" w:hAnsi="Arial" w:cs="Arial"/>
        <w:i/>
        <w:noProof/>
        <w:color w:val="000080"/>
      </w:rPr>
      <w:t>4</w:t>
    </w:r>
    <w:r w:rsidRPr="00D43F94">
      <w:rPr>
        <w:rStyle w:val="Numrodepage"/>
        <w:rFonts w:ascii="Arial" w:hAnsi="Arial" w:cs="Arial"/>
        <w:i/>
        <w:color w:val="000080"/>
      </w:rPr>
      <w:fldChar w:fldCharType="end"/>
    </w:r>
    <w:r w:rsidRPr="00D43F94">
      <w:rPr>
        <w:rStyle w:val="Numrodepage"/>
        <w:rFonts w:ascii="Arial" w:hAnsi="Arial" w:cs="Arial"/>
        <w:i/>
        <w:color w:val="000080"/>
      </w:rPr>
      <w:t>/</w:t>
    </w:r>
    <w:r w:rsidRPr="00D43F94">
      <w:rPr>
        <w:rStyle w:val="Numrodepage"/>
        <w:rFonts w:ascii="Arial" w:hAnsi="Arial" w:cs="Arial"/>
        <w:i/>
        <w:color w:val="000080"/>
      </w:rPr>
      <w:fldChar w:fldCharType="begin"/>
    </w:r>
    <w:r w:rsidRPr="00D43F94">
      <w:rPr>
        <w:rStyle w:val="Numrodepage"/>
        <w:rFonts w:ascii="Arial" w:hAnsi="Arial" w:cs="Arial"/>
        <w:i/>
        <w:color w:val="000080"/>
      </w:rPr>
      <w:instrText xml:space="preserve"> NUMPAGES </w:instrText>
    </w:r>
    <w:r w:rsidRPr="00D43F94">
      <w:rPr>
        <w:rStyle w:val="Numrodepage"/>
        <w:rFonts w:ascii="Arial" w:hAnsi="Arial" w:cs="Arial"/>
        <w:i/>
        <w:color w:val="000080"/>
      </w:rPr>
      <w:fldChar w:fldCharType="separate"/>
    </w:r>
    <w:r w:rsidR="00CD4BAE">
      <w:rPr>
        <w:rStyle w:val="Numrodepage"/>
        <w:rFonts w:ascii="Arial" w:hAnsi="Arial" w:cs="Arial"/>
        <w:i/>
        <w:noProof/>
        <w:color w:val="000080"/>
      </w:rPr>
      <w:t>4</w:t>
    </w:r>
    <w:r w:rsidRPr="00D43F94">
      <w:rPr>
        <w:rStyle w:val="Numrodepage"/>
        <w:rFonts w:ascii="Arial" w:hAnsi="Arial" w:cs="Arial"/>
        <w:i/>
        <w:color w:val="000080"/>
      </w:rPr>
      <w:fldChar w:fldCharType="end"/>
    </w:r>
  </w:p>
  <w:p w:rsidR="00F8689C" w:rsidRPr="004A62B5" w:rsidRDefault="00F8689C" w:rsidP="004A62B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3AE" w:rsidRDefault="009803AE" w:rsidP="00955CF6">
      <w:pPr>
        <w:spacing w:after="0" w:line="240" w:lineRule="auto"/>
      </w:pPr>
      <w:r>
        <w:separator/>
      </w:r>
    </w:p>
  </w:footnote>
  <w:footnote w:type="continuationSeparator" w:id="0">
    <w:p w:rsidR="009803AE" w:rsidRDefault="009803AE" w:rsidP="00955C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372B1"/>
    <w:multiLevelType w:val="hybridMultilevel"/>
    <w:tmpl w:val="82905D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725CE"/>
    <w:multiLevelType w:val="hybridMultilevel"/>
    <w:tmpl w:val="14D8FC0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81207"/>
    <w:multiLevelType w:val="hybridMultilevel"/>
    <w:tmpl w:val="65A287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00075D"/>
    <w:multiLevelType w:val="hybridMultilevel"/>
    <w:tmpl w:val="7F5C61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0C2036"/>
    <w:multiLevelType w:val="hybridMultilevel"/>
    <w:tmpl w:val="DA92B32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C8E38FD"/>
    <w:multiLevelType w:val="hybridMultilevel"/>
    <w:tmpl w:val="095EDD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AF06E7"/>
    <w:multiLevelType w:val="hybridMultilevel"/>
    <w:tmpl w:val="095EDD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DF3F99"/>
    <w:multiLevelType w:val="hybridMultilevel"/>
    <w:tmpl w:val="7F5C61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1E6BEF"/>
    <w:multiLevelType w:val="hybridMultilevel"/>
    <w:tmpl w:val="EA5207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1F35B9"/>
    <w:multiLevelType w:val="hybridMultilevel"/>
    <w:tmpl w:val="095EDD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ED2E45"/>
    <w:multiLevelType w:val="hybridMultilevel"/>
    <w:tmpl w:val="9B72E36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561711"/>
    <w:multiLevelType w:val="hybridMultilevel"/>
    <w:tmpl w:val="39C807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2"/>
  </w:num>
  <w:num w:numId="5">
    <w:abstractNumId w:val="7"/>
  </w:num>
  <w:num w:numId="6">
    <w:abstractNumId w:val="3"/>
  </w:num>
  <w:num w:numId="7">
    <w:abstractNumId w:val="10"/>
  </w:num>
  <w:num w:numId="8">
    <w:abstractNumId w:val="9"/>
  </w:num>
  <w:num w:numId="9">
    <w:abstractNumId w:val="5"/>
  </w:num>
  <w:num w:numId="10">
    <w:abstractNumId w:val="6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CF6"/>
    <w:rsid w:val="000356AA"/>
    <w:rsid w:val="000E4284"/>
    <w:rsid w:val="0013217B"/>
    <w:rsid w:val="00162E6E"/>
    <w:rsid w:val="00187DCC"/>
    <w:rsid w:val="00191A9B"/>
    <w:rsid w:val="00214655"/>
    <w:rsid w:val="00250929"/>
    <w:rsid w:val="00253572"/>
    <w:rsid w:val="002C7EAA"/>
    <w:rsid w:val="002F04E8"/>
    <w:rsid w:val="00340D61"/>
    <w:rsid w:val="003A591E"/>
    <w:rsid w:val="003B01D3"/>
    <w:rsid w:val="003C1933"/>
    <w:rsid w:val="00435D68"/>
    <w:rsid w:val="00453635"/>
    <w:rsid w:val="00465ABA"/>
    <w:rsid w:val="004A62B5"/>
    <w:rsid w:val="004B51B7"/>
    <w:rsid w:val="00534B4E"/>
    <w:rsid w:val="00537D6A"/>
    <w:rsid w:val="00556649"/>
    <w:rsid w:val="005A4C94"/>
    <w:rsid w:val="005E4994"/>
    <w:rsid w:val="00613EA7"/>
    <w:rsid w:val="006B2B66"/>
    <w:rsid w:val="006D2EEF"/>
    <w:rsid w:val="0071536A"/>
    <w:rsid w:val="007306B5"/>
    <w:rsid w:val="00760CB8"/>
    <w:rsid w:val="00770B17"/>
    <w:rsid w:val="007E2638"/>
    <w:rsid w:val="008727BC"/>
    <w:rsid w:val="008E7533"/>
    <w:rsid w:val="00925C12"/>
    <w:rsid w:val="00930385"/>
    <w:rsid w:val="00955CF6"/>
    <w:rsid w:val="00966D5D"/>
    <w:rsid w:val="009803AE"/>
    <w:rsid w:val="00983559"/>
    <w:rsid w:val="00A155A1"/>
    <w:rsid w:val="00A23AEA"/>
    <w:rsid w:val="00A572E8"/>
    <w:rsid w:val="00A61493"/>
    <w:rsid w:val="00A67709"/>
    <w:rsid w:val="00AC5B67"/>
    <w:rsid w:val="00B15484"/>
    <w:rsid w:val="00B40B50"/>
    <w:rsid w:val="00B96422"/>
    <w:rsid w:val="00BA3894"/>
    <w:rsid w:val="00C273B7"/>
    <w:rsid w:val="00C4263F"/>
    <w:rsid w:val="00C610ED"/>
    <w:rsid w:val="00C8577D"/>
    <w:rsid w:val="00C90923"/>
    <w:rsid w:val="00CB02AA"/>
    <w:rsid w:val="00CB6D66"/>
    <w:rsid w:val="00CD4BAE"/>
    <w:rsid w:val="00CF1AAB"/>
    <w:rsid w:val="00D10C89"/>
    <w:rsid w:val="00D152E2"/>
    <w:rsid w:val="00D37B6F"/>
    <w:rsid w:val="00D55F76"/>
    <w:rsid w:val="00D6681F"/>
    <w:rsid w:val="00D83E17"/>
    <w:rsid w:val="00EF2A6C"/>
    <w:rsid w:val="00F86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 w:cs="Times New Roman"/>
      <w:sz w:val="20"/>
      <w:szCs w:val="20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55C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55CF6"/>
    <w:rPr>
      <w:rFonts w:ascii="Times New Roman" w:hAnsi="Times New Roman" w:cs="Times New Roman"/>
      <w:sz w:val="20"/>
      <w:szCs w:val="20"/>
      <w:lang w:val="fr-FR" w:eastAsia="fr-FR"/>
    </w:rPr>
  </w:style>
  <w:style w:type="paragraph" w:styleId="Pieddepage">
    <w:name w:val="footer"/>
    <w:basedOn w:val="Normal"/>
    <w:link w:val="PieddepageCar"/>
    <w:unhideWhenUsed/>
    <w:rsid w:val="00955C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955CF6"/>
    <w:rPr>
      <w:rFonts w:ascii="Times New Roman" w:hAnsi="Times New Roman" w:cs="Times New Roman"/>
      <w:sz w:val="20"/>
      <w:szCs w:val="20"/>
      <w:lang w:val="fr-FR" w:eastAsia="fr-FR"/>
    </w:rPr>
  </w:style>
  <w:style w:type="paragraph" w:styleId="Paragraphedeliste">
    <w:name w:val="List Paragraph"/>
    <w:basedOn w:val="Normal"/>
    <w:uiPriority w:val="34"/>
    <w:qFormat/>
    <w:rsid w:val="00187DCC"/>
    <w:pPr>
      <w:ind w:left="720"/>
      <w:contextualSpacing/>
    </w:pPr>
  </w:style>
  <w:style w:type="paragraph" w:customStyle="1" w:styleId="Pa20">
    <w:name w:val="Pa20"/>
    <w:basedOn w:val="Normal"/>
    <w:next w:val="Normal"/>
    <w:uiPriority w:val="99"/>
    <w:rsid w:val="0013217B"/>
    <w:pPr>
      <w:autoSpaceDE w:val="0"/>
      <w:autoSpaceDN w:val="0"/>
      <w:adjustRightInd w:val="0"/>
      <w:spacing w:after="0" w:line="221" w:lineRule="atLeast"/>
    </w:pPr>
    <w:rPr>
      <w:rFonts w:ascii="Cambria" w:hAnsi="Cambria" w:cstheme="minorBidi"/>
      <w:sz w:val="24"/>
      <w:szCs w:val="24"/>
      <w:lang w:eastAsia="en-US"/>
    </w:rPr>
  </w:style>
  <w:style w:type="paragraph" w:customStyle="1" w:styleId="Pa22">
    <w:name w:val="Pa22"/>
    <w:basedOn w:val="Normal"/>
    <w:next w:val="Normal"/>
    <w:uiPriority w:val="99"/>
    <w:rsid w:val="0013217B"/>
    <w:pPr>
      <w:autoSpaceDE w:val="0"/>
      <w:autoSpaceDN w:val="0"/>
      <w:adjustRightInd w:val="0"/>
      <w:spacing w:after="0" w:line="221" w:lineRule="atLeast"/>
    </w:pPr>
    <w:rPr>
      <w:rFonts w:ascii="Cambria" w:hAnsi="Cambria" w:cstheme="minorBidi"/>
      <w:sz w:val="24"/>
      <w:szCs w:val="24"/>
      <w:lang w:eastAsia="en-US"/>
    </w:rPr>
  </w:style>
  <w:style w:type="character" w:styleId="Numrodepage">
    <w:name w:val="page number"/>
    <w:basedOn w:val="Policepardfaut"/>
    <w:semiHidden/>
    <w:rsid w:val="004A62B5"/>
  </w:style>
  <w:style w:type="character" w:styleId="Lienhypertexte">
    <w:name w:val="Hyperlink"/>
    <w:basedOn w:val="Policepardfaut"/>
    <w:uiPriority w:val="99"/>
    <w:unhideWhenUsed/>
    <w:rsid w:val="004A62B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 w:cs="Times New Roman"/>
      <w:sz w:val="20"/>
      <w:szCs w:val="20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55C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55CF6"/>
    <w:rPr>
      <w:rFonts w:ascii="Times New Roman" w:hAnsi="Times New Roman" w:cs="Times New Roman"/>
      <w:sz w:val="20"/>
      <w:szCs w:val="20"/>
      <w:lang w:val="fr-FR" w:eastAsia="fr-FR"/>
    </w:rPr>
  </w:style>
  <w:style w:type="paragraph" w:styleId="Pieddepage">
    <w:name w:val="footer"/>
    <w:basedOn w:val="Normal"/>
    <w:link w:val="PieddepageCar"/>
    <w:unhideWhenUsed/>
    <w:rsid w:val="00955C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955CF6"/>
    <w:rPr>
      <w:rFonts w:ascii="Times New Roman" w:hAnsi="Times New Roman" w:cs="Times New Roman"/>
      <w:sz w:val="20"/>
      <w:szCs w:val="20"/>
      <w:lang w:val="fr-FR" w:eastAsia="fr-FR"/>
    </w:rPr>
  </w:style>
  <w:style w:type="paragraph" w:styleId="Paragraphedeliste">
    <w:name w:val="List Paragraph"/>
    <w:basedOn w:val="Normal"/>
    <w:uiPriority w:val="34"/>
    <w:qFormat/>
    <w:rsid w:val="00187DCC"/>
    <w:pPr>
      <w:ind w:left="720"/>
      <w:contextualSpacing/>
    </w:pPr>
  </w:style>
  <w:style w:type="paragraph" w:customStyle="1" w:styleId="Pa20">
    <w:name w:val="Pa20"/>
    <w:basedOn w:val="Normal"/>
    <w:next w:val="Normal"/>
    <w:uiPriority w:val="99"/>
    <w:rsid w:val="0013217B"/>
    <w:pPr>
      <w:autoSpaceDE w:val="0"/>
      <w:autoSpaceDN w:val="0"/>
      <w:adjustRightInd w:val="0"/>
      <w:spacing w:after="0" w:line="221" w:lineRule="atLeast"/>
    </w:pPr>
    <w:rPr>
      <w:rFonts w:ascii="Cambria" w:hAnsi="Cambria" w:cstheme="minorBidi"/>
      <w:sz w:val="24"/>
      <w:szCs w:val="24"/>
      <w:lang w:eastAsia="en-US"/>
    </w:rPr>
  </w:style>
  <w:style w:type="paragraph" w:customStyle="1" w:styleId="Pa22">
    <w:name w:val="Pa22"/>
    <w:basedOn w:val="Normal"/>
    <w:next w:val="Normal"/>
    <w:uiPriority w:val="99"/>
    <w:rsid w:val="0013217B"/>
    <w:pPr>
      <w:autoSpaceDE w:val="0"/>
      <w:autoSpaceDN w:val="0"/>
      <w:adjustRightInd w:val="0"/>
      <w:spacing w:after="0" w:line="221" w:lineRule="atLeast"/>
    </w:pPr>
    <w:rPr>
      <w:rFonts w:ascii="Cambria" w:hAnsi="Cambria" w:cstheme="minorBidi"/>
      <w:sz w:val="24"/>
      <w:szCs w:val="24"/>
      <w:lang w:eastAsia="en-US"/>
    </w:rPr>
  </w:style>
  <w:style w:type="character" w:styleId="Numrodepage">
    <w:name w:val="page number"/>
    <w:basedOn w:val="Policepardfaut"/>
    <w:semiHidden/>
    <w:rsid w:val="004A62B5"/>
  </w:style>
  <w:style w:type="character" w:styleId="Lienhypertexte">
    <w:name w:val="Hyperlink"/>
    <w:basedOn w:val="Policepardfaut"/>
    <w:uiPriority w:val="99"/>
    <w:unhideWhenUsed/>
    <w:rsid w:val="004A62B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qbweb.eu/page-iso-19443-version-2018-requirements-nuclear-safety-management-systems.ph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1506</Words>
  <Characters>8283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Quiz 28 A</vt:lpstr>
    </vt:vector>
  </TitlesOfParts>
  <Company/>
  <LinksUpToDate>false</LinksUpToDate>
  <CharactersWithSpaces>9770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Quiz 28 A</dc:title>
  <dc:creator>AMI</dc:creator>
  <cp:lastModifiedBy>Utilisateur</cp:lastModifiedBy>
  <cp:revision>9</cp:revision>
  <cp:lastPrinted>2025-05-25T08:02:00Z</cp:lastPrinted>
  <dcterms:created xsi:type="dcterms:W3CDTF">2025-05-24T15:32:00Z</dcterms:created>
  <dcterms:modified xsi:type="dcterms:W3CDTF">2025-05-26T12:19:00Z</dcterms:modified>
</cp:coreProperties>
</file>