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90A" w:rsidRPr="002273C5" w:rsidRDefault="008C178E" w:rsidP="002273C5">
      <w:pPr>
        <w:pStyle w:val="Titre"/>
        <w:rPr>
          <w:lang w:val="en-US"/>
        </w:rPr>
      </w:pPr>
      <w:bookmarkStart w:id="0" w:name="_GoBack"/>
      <w:bookmarkEnd w:id="0"/>
      <w:r>
        <w:rPr>
          <w:lang w:val="en-US"/>
        </w:rPr>
        <w:t>Graded approach</w:t>
      </w:r>
    </w:p>
    <w:p w:rsidR="0011490A" w:rsidRPr="002273C5" w:rsidRDefault="0011490A" w:rsidP="002273C5">
      <w:pPr>
        <w:jc w:val="both"/>
        <w:rPr>
          <w:rFonts w:ascii="Arial" w:hAnsi="Arial" w:cs="Arial"/>
          <w:sz w:val="24"/>
          <w:szCs w:val="24"/>
          <w:lang w:val="en-US"/>
        </w:rPr>
      </w:pPr>
    </w:p>
    <w:p w:rsidR="00791050" w:rsidRPr="002273C5" w:rsidRDefault="00791050" w:rsidP="002273C5">
      <w:pPr>
        <w:jc w:val="both"/>
        <w:rPr>
          <w:rFonts w:ascii="Arial" w:hAnsi="Arial" w:cs="Arial"/>
          <w:b/>
          <w:sz w:val="24"/>
          <w:szCs w:val="24"/>
          <w:lang w:val="en-US"/>
        </w:rPr>
      </w:pPr>
      <w:r w:rsidRPr="002273C5">
        <w:rPr>
          <w:rFonts w:ascii="Arial" w:hAnsi="Arial" w:cs="Arial"/>
          <w:b/>
          <w:sz w:val="24"/>
          <w:szCs w:val="24"/>
          <w:lang w:val="en-US"/>
        </w:rPr>
        <w:t xml:space="preserve">1. </w:t>
      </w:r>
      <w:r w:rsidR="00B820C1" w:rsidRPr="002273C5">
        <w:rPr>
          <w:rFonts w:ascii="Arial" w:hAnsi="Arial" w:cs="Arial"/>
          <w:b/>
          <w:sz w:val="24"/>
          <w:szCs w:val="24"/>
          <w:lang w:val="en-US"/>
        </w:rPr>
        <w:t>Subject</w:t>
      </w:r>
    </w:p>
    <w:p w:rsidR="00791050" w:rsidRPr="002273C5" w:rsidRDefault="00791050" w:rsidP="002273C5">
      <w:pPr>
        <w:jc w:val="both"/>
        <w:rPr>
          <w:rFonts w:ascii="Arial" w:hAnsi="Arial" w:cs="Arial"/>
          <w:b/>
          <w:sz w:val="24"/>
          <w:szCs w:val="24"/>
          <w:lang w:val="en-US"/>
        </w:rPr>
      </w:pPr>
    </w:p>
    <w:p w:rsidR="00791050" w:rsidRPr="002273C5" w:rsidRDefault="00791050" w:rsidP="002273C5">
      <w:pPr>
        <w:ind w:left="708"/>
        <w:jc w:val="both"/>
        <w:rPr>
          <w:rFonts w:ascii="Arial" w:hAnsi="Arial" w:cs="Arial"/>
          <w:b/>
          <w:sz w:val="24"/>
          <w:szCs w:val="24"/>
          <w:lang w:val="en-US"/>
        </w:rPr>
      </w:pPr>
      <w:r w:rsidRPr="002273C5">
        <w:rPr>
          <w:rFonts w:ascii="Arial" w:hAnsi="Arial" w:cs="Arial"/>
          <w:b/>
          <w:sz w:val="24"/>
          <w:szCs w:val="24"/>
          <w:lang w:val="en-US"/>
        </w:rPr>
        <w:t xml:space="preserve">1.1 Purpose </w:t>
      </w:r>
    </w:p>
    <w:p w:rsidR="00791050" w:rsidRPr="002273C5" w:rsidRDefault="00791050" w:rsidP="002273C5">
      <w:pPr>
        <w:ind w:left="708"/>
        <w:jc w:val="both"/>
        <w:rPr>
          <w:rFonts w:ascii="Arial" w:hAnsi="Arial" w:cs="Arial"/>
          <w:b/>
          <w:sz w:val="24"/>
          <w:szCs w:val="24"/>
          <w:lang w:val="en-US"/>
        </w:rPr>
      </w:pPr>
      <w:r w:rsidRPr="002273C5">
        <w:rPr>
          <w:rFonts w:ascii="Arial" w:hAnsi="Arial" w:cs="Arial"/>
          <w:b/>
          <w:sz w:val="24"/>
          <w:szCs w:val="24"/>
          <w:lang w:val="en-US"/>
        </w:rPr>
        <w:t>1.2 Scope</w:t>
      </w:r>
    </w:p>
    <w:p w:rsidR="00791050" w:rsidRPr="002273C5" w:rsidRDefault="00791050" w:rsidP="002273C5">
      <w:pPr>
        <w:ind w:left="708"/>
        <w:jc w:val="both"/>
        <w:rPr>
          <w:rFonts w:ascii="Arial" w:hAnsi="Arial" w:cs="Arial"/>
          <w:b/>
          <w:sz w:val="24"/>
          <w:szCs w:val="24"/>
          <w:lang w:val="en-US"/>
        </w:rPr>
      </w:pPr>
      <w:r w:rsidRPr="002273C5">
        <w:rPr>
          <w:rFonts w:ascii="Arial" w:hAnsi="Arial" w:cs="Arial"/>
          <w:b/>
          <w:sz w:val="24"/>
          <w:szCs w:val="24"/>
          <w:lang w:val="en-US"/>
        </w:rPr>
        <w:t>1.3 Glossary</w:t>
      </w:r>
    </w:p>
    <w:p w:rsidR="00791050" w:rsidRPr="002273C5" w:rsidRDefault="00791050" w:rsidP="002273C5">
      <w:pPr>
        <w:jc w:val="both"/>
        <w:rPr>
          <w:rFonts w:ascii="Arial" w:hAnsi="Arial" w:cs="Arial"/>
          <w:b/>
          <w:sz w:val="24"/>
          <w:szCs w:val="24"/>
          <w:lang w:val="en-US"/>
        </w:rPr>
      </w:pPr>
    </w:p>
    <w:p w:rsidR="00791050" w:rsidRPr="002273C5" w:rsidRDefault="00791050" w:rsidP="002273C5">
      <w:pPr>
        <w:jc w:val="both"/>
        <w:rPr>
          <w:rFonts w:ascii="Arial" w:hAnsi="Arial" w:cs="Arial"/>
          <w:b/>
          <w:sz w:val="24"/>
          <w:szCs w:val="24"/>
          <w:lang w:val="en-US"/>
        </w:rPr>
      </w:pPr>
      <w:r w:rsidRPr="002273C5">
        <w:rPr>
          <w:rFonts w:ascii="Arial" w:hAnsi="Arial" w:cs="Arial"/>
          <w:b/>
          <w:sz w:val="24"/>
          <w:szCs w:val="24"/>
          <w:lang w:val="en-US"/>
        </w:rPr>
        <w:t>2. Responsibility</w:t>
      </w:r>
    </w:p>
    <w:p w:rsidR="00791050" w:rsidRPr="002273C5" w:rsidRDefault="00791050" w:rsidP="002273C5">
      <w:pPr>
        <w:jc w:val="both"/>
        <w:rPr>
          <w:rFonts w:ascii="Arial" w:hAnsi="Arial" w:cs="Arial"/>
          <w:b/>
          <w:sz w:val="24"/>
          <w:szCs w:val="24"/>
          <w:lang w:val="en-US"/>
        </w:rPr>
      </w:pPr>
    </w:p>
    <w:p w:rsidR="00791050" w:rsidRPr="002273C5" w:rsidRDefault="00791050" w:rsidP="002273C5">
      <w:pPr>
        <w:jc w:val="both"/>
        <w:rPr>
          <w:rFonts w:ascii="Arial" w:hAnsi="Arial" w:cs="Arial"/>
          <w:b/>
          <w:sz w:val="24"/>
          <w:szCs w:val="24"/>
          <w:lang w:val="en-US"/>
        </w:rPr>
      </w:pPr>
      <w:r w:rsidRPr="002273C5">
        <w:rPr>
          <w:rFonts w:ascii="Arial" w:hAnsi="Arial" w:cs="Arial"/>
          <w:b/>
          <w:sz w:val="24"/>
          <w:szCs w:val="24"/>
          <w:lang w:val="en-US"/>
        </w:rPr>
        <w:t>3. Documents</w:t>
      </w:r>
    </w:p>
    <w:p w:rsidR="00791050" w:rsidRPr="002273C5" w:rsidRDefault="00791050" w:rsidP="002273C5">
      <w:pPr>
        <w:jc w:val="both"/>
        <w:rPr>
          <w:rFonts w:ascii="Arial" w:hAnsi="Arial" w:cs="Arial"/>
          <w:b/>
          <w:sz w:val="24"/>
          <w:szCs w:val="24"/>
          <w:lang w:val="en-US"/>
        </w:rPr>
      </w:pPr>
    </w:p>
    <w:p w:rsidR="00791050" w:rsidRPr="002273C5" w:rsidRDefault="00791050" w:rsidP="002273C5">
      <w:pPr>
        <w:ind w:left="708"/>
        <w:jc w:val="both"/>
        <w:rPr>
          <w:rFonts w:ascii="Arial" w:hAnsi="Arial" w:cs="Arial"/>
          <w:b/>
          <w:sz w:val="24"/>
          <w:szCs w:val="24"/>
          <w:lang w:val="en-US"/>
        </w:rPr>
      </w:pPr>
      <w:r w:rsidRPr="002273C5">
        <w:rPr>
          <w:rFonts w:ascii="Arial" w:hAnsi="Arial" w:cs="Arial"/>
          <w:b/>
          <w:sz w:val="24"/>
          <w:szCs w:val="24"/>
          <w:lang w:val="en-US"/>
        </w:rPr>
        <w:t>3.1 Procedures</w:t>
      </w:r>
    </w:p>
    <w:p w:rsidR="00791050" w:rsidRPr="002273C5" w:rsidRDefault="00791050" w:rsidP="002273C5">
      <w:pPr>
        <w:ind w:left="708"/>
        <w:jc w:val="both"/>
        <w:rPr>
          <w:rFonts w:ascii="Arial" w:hAnsi="Arial" w:cs="Arial"/>
          <w:b/>
          <w:sz w:val="24"/>
          <w:szCs w:val="24"/>
          <w:lang w:val="en-US"/>
        </w:rPr>
      </w:pPr>
      <w:r w:rsidRPr="002273C5">
        <w:rPr>
          <w:rFonts w:ascii="Arial" w:hAnsi="Arial" w:cs="Arial"/>
          <w:b/>
          <w:sz w:val="24"/>
          <w:szCs w:val="24"/>
          <w:lang w:val="en-US"/>
        </w:rPr>
        <w:t>3.2 Instructions and records</w:t>
      </w:r>
    </w:p>
    <w:p w:rsidR="00791050" w:rsidRPr="002273C5" w:rsidRDefault="00791050" w:rsidP="002273C5">
      <w:pPr>
        <w:jc w:val="both"/>
        <w:rPr>
          <w:rFonts w:ascii="Arial" w:hAnsi="Arial" w:cs="Arial"/>
          <w:b/>
          <w:sz w:val="24"/>
          <w:szCs w:val="24"/>
          <w:lang w:val="en-US"/>
        </w:rPr>
      </w:pPr>
    </w:p>
    <w:p w:rsidR="00CD5D39" w:rsidRPr="002273C5" w:rsidRDefault="00791050" w:rsidP="008C178E">
      <w:pPr>
        <w:jc w:val="both"/>
        <w:rPr>
          <w:rFonts w:ascii="Arial" w:hAnsi="Arial" w:cs="Arial"/>
          <w:b/>
          <w:sz w:val="24"/>
          <w:szCs w:val="24"/>
          <w:lang w:val="en-US"/>
        </w:rPr>
      </w:pPr>
      <w:r w:rsidRPr="002273C5">
        <w:rPr>
          <w:rFonts w:ascii="Arial" w:hAnsi="Arial" w:cs="Arial"/>
          <w:b/>
          <w:sz w:val="24"/>
          <w:szCs w:val="24"/>
          <w:lang w:val="en-US"/>
        </w:rPr>
        <w:t xml:space="preserve">4. Requirements of ISO </w:t>
      </w:r>
      <w:r w:rsidR="008C178E">
        <w:rPr>
          <w:rFonts w:ascii="Arial" w:hAnsi="Arial" w:cs="Arial"/>
          <w:b/>
          <w:sz w:val="24"/>
          <w:szCs w:val="24"/>
          <w:lang w:val="en-US"/>
        </w:rPr>
        <w:t>19443 version 2018</w:t>
      </w:r>
    </w:p>
    <w:p w:rsidR="0011490A" w:rsidRPr="002273C5" w:rsidRDefault="0011490A" w:rsidP="002273C5">
      <w:pPr>
        <w:jc w:val="both"/>
        <w:rPr>
          <w:rFonts w:ascii="Arial" w:hAnsi="Arial" w:cs="Arial"/>
          <w:b/>
          <w:sz w:val="24"/>
          <w:szCs w:val="24"/>
          <w:lang w:val="en-US"/>
        </w:rPr>
      </w:pPr>
    </w:p>
    <w:p w:rsidR="0011490A" w:rsidRPr="002273C5" w:rsidRDefault="0011490A" w:rsidP="002273C5">
      <w:pPr>
        <w:jc w:val="both"/>
        <w:rPr>
          <w:rFonts w:ascii="Arial" w:hAnsi="Arial" w:cs="Arial"/>
          <w:b/>
          <w:sz w:val="24"/>
          <w:szCs w:val="24"/>
          <w:lang w:val="en-US"/>
        </w:rPr>
      </w:pPr>
      <w:r w:rsidRPr="002273C5">
        <w:rPr>
          <w:rFonts w:ascii="Arial" w:hAnsi="Arial" w:cs="Arial"/>
          <w:b/>
          <w:sz w:val="24"/>
          <w:szCs w:val="24"/>
          <w:lang w:val="en-US"/>
        </w:rPr>
        <w:t xml:space="preserve">5. Development </w:t>
      </w:r>
    </w:p>
    <w:p w:rsidR="00A40E3A" w:rsidRDefault="00A40E3A" w:rsidP="00A40E3A">
      <w:pPr>
        <w:jc w:val="both"/>
        <w:rPr>
          <w:rFonts w:ascii="Arial" w:hAnsi="Arial" w:cs="Arial"/>
          <w:b/>
          <w:sz w:val="24"/>
          <w:szCs w:val="24"/>
          <w:lang w:val="en-US"/>
        </w:rPr>
      </w:pPr>
    </w:p>
    <w:p w:rsidR="00A40E3A" w:rsidRDefault="00A40E3A" w:rsidP="00A40E3A">
      <w:pPr>
        <w:ind w:left="708"/>
        <w:jc w:val="both"/>
        <w:rPr>
          <w:rFonts w:ascii="Arial" w:hAnsi="Arial" w:cs="Arial"/>
          <w:b/>
          <w:sz w:val="24"/>
          <w:szCs w:val="24"/>
          <w:lang w:val="en-US"/>
        </w:rPr>
      </w:pPr>
      <w:r>
        <w:rPr>
          <w:rFonts w:ascii="Arial" w:hAnsi="Arial" w:cs="Arial"/>
          <w:b/>
          <w:sz w:val="24"/>
          <w:szCs w:val="24"/>
          <w:lang w:val="en-US"/>
        </w:rPr>
        <w:t xml:space="preserve">5.1 </w:t>
      </w:r>
      <w:r w:rsidRPr="002C6AAD">
        <w:rPr>
          <w:rFonts w:ascii="Arial" w:hAnsi="Arial" w:cs="Arial"/>
          <w:b/>
          <w:sz w:val="24"/>
          <w:szCs w:val="24"/>
          <w:lang w:val="en-US"/>
        </w:rPr>
        <w:t>Quality Leve</w:t>
      </w:r>
      <w:r>
        <w:rPr>
          <w:rFonts w:ascii="Arial" w:hAnsi="Arial" w:cs="Arial"/>
          <w:b/>
          <w:sz w:val="24"/>
          <w:szCs w:val="24"/>
          <w:lang w:val="en-US"/>
        </w:rPr>
        <w:t>ls</w:t>
      </w:r>
    </w:p>
    <w:p w:rsidR="00A40E3A" w:rsidRDefault="00A40E3A" w:rsidP="00A40E3A">
      <w:pPr>
        <w:ind w:left="708"/>
        <w:jc w:val="both"/>
        <w:rPr>
          <w:rFonts w:ascii="Arial" w:hAnsi="Arial" w:cs="Arial"/>
          <w:b/>
          <w:sz w:val="24"/>
          <w:szCs w:val="24"/>
          <w:lang w:val="en-US"/>
        </w:rPr>
      </w:pPr>
      <w:r>
        <w:rPr>
          <w:rFonts w:ascii="Arial" w:hAnsi="Arial" w:cs="Arial"/>
          <w:b/>
          <w:sz w:val="24"/>
          <w:szCs w:val="24"/>
          <w:lang w:val="en-US"/>
        </w:rPr>
        <w:t>5.2</w:t>
      </w:r>
      <w:r w:rsidRPr="002C6AAD">
        <w:rPr>
          <w:rFonts w:ascii="Arial" w:hAnsi="Arial" w:cs="Arial"/>
          <w:b/>
          <w:sz w:val="24"/>
          <w:szCs w:val="24"/>
          <w:lang w:val="en-US"/>
        </w:rPr>
        <w:t xml:space="preserve"> ITNS Classification</w:t>
      </w:r>
    </w:p>
    <w:p w:rsidR="00A40E3A" w:rsidRPr="002C6AAD" w:rsidRDefault="00A40E3A" w:rsidP="00A40E3A">
      <w:pPr>
        <w:ind w:left="708"/>
        <w:jc w:val="both"/>
        <w:rPr>
          <w:rFonts w:ascii="Arial" w:hAnsi="Arial" w:cs="Arial"/>
          <w:b/>
          <w:sz w:val="24"/>
          <w:szCs w:val="24"/>
          <w:lang w:val="en-US"/>
        </w:rPr>
      </w:pPr>
      <w:r>
        <w:rPr>
          <w:rFonts w:ascii="Arial" w:hAnsi="Arial" w:cs="Arial"/>
          <w:b/>
          <w:sz w:val="24"/>
          <w:szCs w:val="24"/>
          <w:lang w:val="en-US"/>
        </w:rPr>
        <w:t>5.3 Initial Quality Level</w:t>
      </w:r>
    </w:p>
    <w:p w:rsidR="00A40E3A" w:rsidRPr="002C6AAD" w:rsidRDefault="00A40E3A" w:rsidP="00A40E3A">
      <w:pPr>
        <w:ind w:left="708"/>
        <w:jc w:val="both"/>
        <w:rPr>
          <w:rFonts w:ascii="Arial" w:hAnsi="Arial" w:cs="Arial"/>
          <w:b/>
          <w:sz w:val="24"/>
          <w:szCs w:val="24"/>
          <w:lang w:val="en-US"/>
        </w:rPr>
      </w:pPr>
      <w:r>
        <w:rPr>
          <w:rFonts w:ascii="Arial" w:hAnsi="Arial" w:cs="Arial"/>
          <w:b/>
          <w:sz w:val="24"/>
          <w:szCs w:val="24"/>
          <w:lang w:val="en-US"/>
        </w:rPr>
        <w:t>5.4</w:t>
      </w:r>
      <w:r w:rsidRPr="002C6AAD">
        <w:rPr>
          <w:rFonts w:ascii="Arial" w:hAnsi="Arial" w:cs="Arial"/>
          <w:b/>
          <w:sz w:val="24"/>
          <w:szCs w:val="24"/>
          <w:lang w:val="en-US"/>
        </w:rPr>
        <w:t xml:space="preserve"> Graded Approach </w:t>
      </w:r>
      <w:r w:rsidR="00F61AED">
        <w:rPr>
          <w:rFonts w:ascii="Arial" w:hAnsi="Arial" w:cs="Arial"/>
          <w:b/>
          <w:sz w:val="24"/>
          <w:szCs w:val="24"/>
          <w:lang w:val="en-US"/>
        </w:rPr>
        <w:t>Tailoring</w:t>
      </w:r>
    </w:p>
    <w:p w:rsidR="00A40E3A" w:rsidRPr="002273C5" w:rsidRDefault="00A40E3A" w:rsidP="00A40E3A">
      <w:pPr>
        <w:ind w:left="708"/>
        <w:jc w:val="both"/>
        <w:rPr>
          <w:rFonts w:ascii="Arial" w:hAnsi="Arial" w:cs="Arial"/>
          <w:b/>
          <w:sz w:val="24"/>
          <w:szCs w:val="24"/>
          <w:lang w:val="en-US"/>
        </w:rPr>
      </w:pPr>
      <w:r>
        <w:rPr>
          <w:rFonts w:ascii="Arial" w:hAnsi="Arial" w:cs="Arial"/>
          <w:b/>
          <w:sz w:val="24"/>
          <w:szCs w:val="24"/>
          <w:lang w:val="en-US"/>
        </w:rPr>
        <w:t>5.5</w:t>
      </w:r>
      <w:r w:rsidRPr="002C6AAD">
        <w:rPr>
          <w:rFonts w:ascii="Arial" w:hAnsi="Arial" w:cs="Arial"/>
          <w:b/>
          <w:sz w:val="24"/>
          <w:szCs w:val="24"/>
          <w:lang w:val="en-US"/>
        </w:rPr>
        <w:t xml:space="preserve"> </w:t>
      </w:r>
      <w:r w:rsidR="00F61AED">
        <w:rPr>
          <w:rFonts w:ascii="Arial" w:hAnsi="Arial" w:cs="Arial"/>
          <w:b/>
          <w:sz w:val="24"/>
          <w:szCs w:val="24"/>
          <w:lang w:val="en-US"/>
        </w:rPr>
        <w:t>D</w:t>
      </w:r>
      <w:r>
        <w:rPr>
          <w:rFonts w:ascii="Arial" w:hAnsi="Arial" w:cs="Arial"/>
          <w:b/>
          <w:sz w:val="24"/>
          <w:szCs w:val="24"/>
          <w:lang w:val="en-US"/>
        </w:rPr>
        <w:t>ocumentation</w:t>
      </w:r>
    </w:p>
    <w:p w:rsidR="00A40E3A" w:rsidRPr="002C6AAD" w:rsidRDefault="00A40E3A" w:rsidP="00A40E3A">
      <w:pPr>
        <w:ind w:left="708"/>
        <w:jc w:val="both"/>
        <w:rPr>
          <w:rFonts w:ascii="Arial" w:hAnsi="Arial" w:cs="Arial"/>
          <w:b/>
          <w:sz w:val="24"/>
          <w:szCs w:val="24"/>
          <w:lang w:val="en-US"/>
        </w:rPr>
      </w:pPr>
      <w:r>
        <w:rPr>
          <w:rFonts w:ascii="Arial" w:hAnsi="Arial" w:cs="Arial"/>
          <w:b/>
          <w:sz w:val="24"/>
          <w:szCs w:val="24"/>
          <w:lang w:val="en-US"/>
        </w:rPr>
        <w:t>5.6</w:t>
      </w:r>
      <w:r w:rsidRPr="002C6AAD">
        <w:rPr>
          <w:rFonts w:ascii="Arial" w:hAnsi="Arial" w:cs="Arial"/>
          <w:b/>
          <w:sz w:val="24"/>
          <w:szCs w:val="24"/>
          <w:lang w:val="en-US"/>
        </w:rPr>
        <w:t xml:space="preserve"> I</w:t>
      </w:r>
      <w:r>
        <w:rPr>
          <w:rFonts w:ascii="Arial" w:hAnsi="Arial" w:cs="Arial"/>
          <w:b/>
          <w:sz w:val="24"/>
          <w:szCs w:val="24"/>
          <w:lang w:val="en-US"/>
        </w:rPr>
        <w:t>mplementation</w:t>
      </w:r>
    </w:p>
    <w:p w:rsidR="00A40E3A" w:rsidRPr="002C6AAD" w:rsidRDefault="00A40E3A" w:rsidP="00A40E3A">
      <w:pPr>
        <w:ind w:left="708"/>
        <w:jc w:val="both"/>
        <w:rPr>
          <w:rFonts w:ascii="Arial" w:hAnsi="Arial" w:cs="Arial"/>
          <w:b/>
          <w:sz w:val="24"/>
          <w:szCs w:val="24"/>
          <w:lang w:val="en-US"/>
        </w:rPr>
      </w:pPr>
      <w:r>
        <w:rPr>
          <w:rFonts w:ascii="Arial" w:hAnsi="Arial" w:cs="Arial"/>
          <w:b/>
          <w:sz w:val="24"/>
          <w:szCs w:val="24"/>
          <w:lang w:val="en-US"/>
        </w:rPr>
        <w:t>5.7 Review and Update</w:t>
      </w:r>
    </w:p>
    <w:p w:rsidR="0011490A" w:rsidRPr="002273C5" w:rsidRDefault="0011490A" w:rsidP="002273C5">
      <w:pPr>
        <w:ind w:left="708"/>
        <w:jc w:val="both"/>
        <w:rPr>
          <w:rFonts w:ascii="Arial" w:hAnsi="Arial" w:cs="Arial"/>
          <w:sz w:val="24"/>
          <w:szCs w:val="24"/>
          <w:lang w:val="en-US"/>
        </w:rPr>
      </w:pPr>
    </w:p>
    <w:p w:rsidR="0011490A" w:rsidRPr="002273C5" w:rsidRDefault="0011490A" w:rsidP="002273C5">
      <w:pPr>
        <w:jc w:val="both"/>
        <w:rPr>
          <w:rFonts w:ascii="Arial" w:hAnsi="Arial" w:cs="Arial"/>
          <w:sz w:val="24"/>
          <w:szCs w:val="24"/>
          <w:lang w:val="en-US"/>
        </w:rPr>
      </w:pPr>
    </w:p>
    <w:p w:rsidR="00CD5D39" w:rsidRPr="002273C5" w:rsidRDefault="00CD5D39" w:rsidP="002273C5">
      <w:pPr>
        <w:jc w:val="both"/>
        <w:rPr>
          <w:rFonts w:ascii="Arial" w:hAnsi="Arial" w:cs="Arial"/>
          <w:sz w:val="24"/>
          <w:szCs w:val="24"/>
          <w:lang w:val="en-US"/>
        </w:rPr>
      </w:pPr>
    </w:p>
    <w:p w:rsidR="0011490A" w:rsidRPr="002273C5" w:rsidRDefault="0011490A" w:rsidP="002273C5">
      <w:pPr>
        <w:jc w:val="both"/>
        <w:rPr>
          <w:rFonts w:ascii="Arial" w:hAnsi="Arial" w:cs="Arial"/>
          <w:sz w:val="24"/>
          <w:szCs w:val="24"/>
          <w:lang w:val="en-US"/>
        </w:rPr>
      </w:pPr>
    </w:p>
    <w:p w:rsidR="0011490A" w:rsidRPr="002273C5" w:rsidRDefault="0011490A" w:rsidP="002273C5">
      <w:pPr>
        <w:jc w:val="both"/>
        <w:rPr>
          <w:rFonts w:ascii="Arial" w:hAnsi="Arial" w:cs="Arial"/>
          <w:sz w:val="24"/>
          <w:szCs w:val="24"/>
          <w:lang w:val="en-US"/>
        </w:rPr>
      </w:pPr>
    </w:p>
    <w:p w:rsidR="0011490A" w:rsidRDefault="0011490A" w:rsidP="002273C5">
      <w:pPr>
        <w:jc w:val="both"/>
        <w:rPr>
          <w:rFonts w:ascii="Arial" w:hAnsi="Arial" w:cs="Arial"/>
          <w:sz w:val="24"/>
          <w:szCs w:val="24"/>
          <w:lang w:val="en-US"/>
        </w:rPr>
      </w:pPr>
    </w:p>
    <w:p w:rsidR="00F61AED" w:rsidRDefault="00F61AED" w:rsidP="002273C5">
      <w:pPr>
        <w:jc w:val="both"/>
        <w:rPr>
          <w:rFonts w:ascii="Arial" w:hAnsi="Arial" w:cs="Arial"/>
          <w:sz w:val="24"/>
          <w:szCs w:val="24"/>
          <w:lang w:val="en-US"/>
        </w:rPr>
      </w:pPr>
    </w:p>
    <w:p w:rsidR="00F61AED" w:rsidRDefault="00F61AED" w:rsidP="002273C5">
      <w:pPr>
        <w:jc w:val="both"/>
        <w:rPr>
          <w:rFonts w:ascii="Arial" w:hAnsi="Arial" w:cs="Arial"/>
          <w:sz w:val="24"/>
          <w:szCs w:val="24"/>
          <w:lang w:val="en-US"/>
        </w:rPr>
      </w:pPr>
    </w:p>
    <w:p w:rsidR="00F61AED" w:rsidRDefault="00F61AED" w:rsidP="002273C5">
      <w:pPr>
        <w:jc w:val="both"/>
        <w:rPr>
          <w:rFonts w:ascii="Arial" w:hAnsi="Arial" w:cs="Arial"/>
          <w:sz w:val="24"/>
          <w:szCs w:val="24"/>
          <w:lang w:val="en-US"/>
        </w:rPr>
      </w:pPr>
    </w:p>
    <w:p w:rsidR="00F61AED" w:rsidRDefault="00F61AED" w:rsidP="002273C5">
      <w:pPr>
        <w:jc w:val="both"/>
        <w:rPr>
          <w:rFonts w:ascii="Arial" w:hAnsi="Arial" w:cs="Arial"/>
          <w:sz w:val="24"/>
          <w:szCs w:val="24"/>
          <w:lang w:val="en-US"/>
        </w:rPr>
      </w:pPr>
    </w:p>
    <w:p w:rsidR="00F61AED" w:rsidRDefault="00F61AED" w:rsidP="002273C5">
      <w:pPr>
        <w:jc w:val="both"/>
        <w:rPr>
          <w:rFonts w:ascii="Arial" w:hAnsi="Arial" w:cs="Arial"/>
          <w:sz w:val="24"/>
          <w:szCs w:val="24"/>
          <w:lang w:val="en-US"/>
        </w:rPr>
      </w:pPr>
    </w:p>
    <w:p w:rsidR="00F61AED" w:rsidRDefault="00F61AED" w:rsidP="002273C5">
      <w:pPr>
        <w:jc w:val="both"/>
        <w:rPr>
          <w:rFonts w:ascii="Arial" w:hAnsi="Arial" w:cs="Arial"/>
          <w:sz w:val="24"/>
          <w:szCs w:val="24"/>
          <w:lang w:val="en-US"/>
        </w:rPr>
      </w:pPr>
    </w:p>
    <w:p w:rsidR="00F61AED" w:rsidRDefault="00F61AED" w:rsidP="002273C5">
      <w:pPr>
        <w:jc w:val="both"/>
        <w:rPr>
          <w:rFonts w:ascii="Arial" w:hAnsi="Arial" w:cs="Arial"/>
          <w:sz w:val="24"/>
          <w:szCs w:val="24"/>
          <w:lang w:val="en-US"/>
        </w:rPr>
      </w:pPr>
    </w:p>
    <w:p w:rsidR="00F61AED" w:rsidRPr="002273C5" w:rsidRDefault="00F61AED" w:rsidP="002273C5">
      <w:pPr>
        <w:jc w:val="both"/>
        <w:rPr>
          <w:rFonts w:ascii="Arial" w:hAnsi="Arial" w:cs="Arial"/>
          <w:sz w:val="24"/>
          <w:szCs w:val="24"/>
          <w:lang w:val="en-US"/>
        </w:rPr>
      </w:pPr>
    </w:p>
    <w:p w:rsidR="0011490A" w:rsidRPr="002273C5" w:rsidRDefault="0011490A" w:rsidP="002273C5">
      <w:pPr>
        <w:jc w:val="both"/>
        <w:rPr>
          <w:rFonts w:ascii="Arial" w:hAnsi="Arial" w:cs="Arial"/>
          <w:sz w:val="24"/>
          <w:szCs w:val="24"/>
          <w:lang w:val="en-US"/>
        </w:rPr>
      </w:pPr>
    </w:p>
    <w:p w:rsidR="0011490A" w:rsidRPr="002273C5" w:rsidRDefault="0011490A" w:rsidP="002273C5">
      <w:pPr>
        <w:jc w:val="both"/>
        <w:rPr>
          <w:rFonts w:ascii="Arial" w:hAnsi="Arial" w:cs="Arial"/>
          <w:sz w:val="24"/>
          <w:szCs w:val="24"/>
          <w:lang w:val="en-US"/>
        </w:rPr>
      </w:pPr>
    </w:p>
    <w:p w:rsidR="0011490A" w:rsidRPr="002273C5" w:rsidRDefault="0011490A" w:rsidP="002273C5">
      <w:pPr>
        <w:jc w:val="both"/>
        <w:rPr>
          <w:rFonts w:ascii="Arial" w:hAnsi="Arial" w:cs="Arial"/>
          <w:sz w:val="24"/>
          <w:szCs w:val="24"/>
          <w:lang w:val="en-US"/>
        </w:rPr>
      </w:pPr>
    </w:p>
    <w:p w:rsidR="0011490A" w:rsidRPr="002273C5" w:rsidRDefault="0011490A" w:rsidP="002273C5">
      <w:pPr>
        <w:jc w:val="both"/>
        <w:rPr>
          <w:rFonts w:ascii="Arial" w:hAnsi="Arial" w:cs="Arial"/>
          <w:sz w:val="24"/>
          <w:szCs w:val="24"/>
          <w:lang w:val="en-US"/>
        </w:rPr>
      </w:pPr>
      <w:r w:rsidRPr="002273C5">
        <w:rPr>
          <w:rFonts w:ascii="Arial" w:hAnsi="Arial" w:cs="Arial"/>
          <w:sz w:val="24"/>
          <w:szCs w:val="24"/>
          <w:lang w:val="en-US"/>
        </w:rPr>
        <w:t>History</w:t>
      </w:r>
    </w:p>
    <w:p w:rsidR="0011490A" w:rsidRPr="002273C5" w:rsidRDefault="0011490A" w:rsidP="002273C5">
      <w:pPr>
        <w:jc w:val="both"/>
        <w:rPr>
          <w:rFonts w:ascii="Arial" w:hAnsi="Arial" w:cs="Arial"/>
          <w:b/>
          <w:sz w:val="24"/>
          <w:szCs w:val="24"/>
          <w:lang w:val="en-US"/>
        </w:rPr>
      </w:pPr>
    </w:p>
    <w:tbl>
      <w:tblPr>
        <w:tblW w:w="9541"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6946"/>
        <w:gridCol w:w="1417"/>
      </w:tblGrid>
      <w:tr w:rsidR="0011490A" w:rsidRPr="00AA7D23" w:rsidTr="00837063">
        <w:tc>
          <w:tcPr>
            <w:tcW w:w="1178" w:type="dxa"/>
          </w:tcPr>
          <w:p w:rsidR="0011490A" w:rsidRPr="002273C5" w:rsidRDefault="0011490A" w:rsidP="002273C5">
            <w:pPr>
              <w:jc w:val="both"/>
              <w:rPr>
                <w:rFonts w:ascii="Arial" w:hAnsi="Arial" w:cs="Arial"/>
                <w:szCs w:val="22"/>
                <w:lang w:val="en-US"/>
              </w:rPr>
            </w:pPr>
          </w:p>
        </w:tc>
        <w:tc>
          <w:tcPr>
            <w:tcW w:w="6946" w:type="dxa"/>
          </w:tcPr>
          <w:p w:rsidR="0011490A" w:rsidRPr="002273C5" w:rsidRDefault="0011490A" w:rsidP="002273C5">
            <w:pPr>
              <w:jc w:val="both"/>
              <w:rPr>
                <w:rFonts w:ascii="Arial" w:hAnsi="Arial" w:cs="Arial"/>
                <w:szCs w:val="22"/>
                <w:lang w:val="en-US"/>
              </w:rPr>
            </w:pPr>
          </w:p>
        </w:tc>
        <w:tc>
          <w:tcPr>
            <w:tcW w:w="1417" w:type="dxa"/>
          </w:tcPr>
          <w:p w:rsidR="0011490A" w:rsidRPr="002273C5" w:rsidRDefault="0011490A" w:rsidP="002273C5">
            <w:pPr>
              <w:jc w:val="both"/>
              <w:rPr>
                <w:rFonts w:ascii="Arial" w:hAnsi="Arial" w:cs="Arial"/>
                <w:szCs w:val="22"/>
                <w:lang w:val="en-US"/>
              </w:rPr>
            </w:pPr>
          </w:p>
        </w:tc>
      </w:tr>
      <w:tr w:rsidR="0011490A" w:rsidRPr="00AA7D23" w:rsidTr="00837063">
        <w:tc>
          <w:tcPr>
            <w:tcW w:w="1178" w:type="dxa"/>
          </w:tcPr>
          <w:p w:rsidR="0011490A" w:rsidRPr="002273C5" w:rsidRDefault="0011490A" w:rsidP="002273C5">
            <w:pPr>
              <w:jc w:val="both"/>
              <w:rPr>
                <w:rFonts w:ascii="Arial" w:hAnsi="Arial" w:cs="Arial"/>
                <w:szCs w:val="22"/>
                <w:lang w:val="en-US"/>
              </w:rPr>
            </w:pPr>
          </w:p>
        </w:tc>
        <w:tc>
          <w:tcPr>
            <w:tcW w:w="6946" w:type="dxa"/>
          </w:tcPr>
          <w:p w:rsidR="0011490A" w:rsidRPr="002273C5" w:rsidRDefault="0011490A" w:rsidP="002273C5">
            <w:pPr>
              <w:jc w:val="both"/>
              <w:rPr>
                <w:rFonts w:ascii="Arial" w:hAnsi="Arial" w:cs="Arial"/>
                <w:szCs w:val="22"/>
                <w:lang w:val="en-US"/>
              </w:rPr>
            </w:pPr>
          </w:p>
        </w:tc>
        <w:tc>
          <w:tcPr>
            <w:tcW w:w="1417" w:type="dxa"/>
          </w:tcPr>
          <w:p w:rsidR="0011490A" w:rsidRPr="002273C5" w:rsidRDefault="0011490A" w:rsidP="002273C5">
            <w:pPr>
              <w:jc w:val="both"/>
              <w:rPr>
                <w:rFonts w:ascii="Arial" w:hAnsi="Arial" w:cs="Arial"/>
                <w:szCs w:val="22"/>
                <w:lang w:val="en-US"/>
              </w:rPr>
            </w:pPr>
          </w:p>
        </w:tc>
      </w:tr>
      <w:tr w:rsidR="0011490A" w:rsidRPr="00AA7D23" w:rsidTr="00837063">
        <w:tc>
          <w:tcPr>
            <w:tcW w:w="1178" w:type="dxa"/>
          </w:tcPr>
          <w:p w:rsidR="0011490A" w:rsidRPr="002273C5" w:rsidRDefault="0011490A" w:rsidP="002273C5">
            <w:pPr>
              <w:jc w:val="both"/>
              <w:rPr>
                <w:rFonts w:ascii="Arial" w:hAnsi="Arial" w:cs="Arial"/>
                <w:szCs w:val="22"/>
                <w:lang w:val="en-US"/>
              </w:rPr>
            </w:pPr>
          </w:p>
        </w:tc>
        <w:tc>
          <w:tcPr>
            <w:tcW w:w="6946" w:type="dxa"/>
          </w:tcPr>
          <w:p w:rsidR="0011490A" w:rsidRPr="002273C5" w:rsidRDefault="0011490A" w:rsidP="002273C5">
            <w:pPr>
              <w:jc w:val="both"/>
              <w:rPr>
                <w:rFonts w:ascii="Arial" w:hAnsi="Arial" w:cs="Arial"/>
                <w:szCs w:val="22"/>
                <w:lang w:val="en-US"/>
              </w:rPr>
            </w:pPr>
          </w:p>
        </w:tc>
        <w:tc>
          <w:tcPr>
            <w:tcW w:w="1417" w:type="dxa"/>
          </w:tcPr>
          <w:p w:rsidR="0011490A" w:rsidRPr="002273C5" w:rsidRDefault="0011490A" w:rsidP="002273C5">
            <w:pPr>
              <w:jc w:val="both"/>
              <w:rPr>
                <w:rFonts w:ascii="Arial" w:hAnsi="Arial" w:cs="Arial"/>
                <w:szCs w:val="22"/>
                <w:lang w:val="en-US"/>
              </w:rPr>
            </w:pPr>
          </w:p>
        </w:tc>
      </w:tr>
      <w:tr w:rsidR="0011490A" w:rsidRPr="00AA7D23" w:rsidTr="00837063">
        <w:tc>
          <w:tcPr>
            <w:tcW w:w="1178" w:type="dxa"/>
          </w:tcPr>
          <w:p w:rsidR="0011490A" w:rsidRPr="002273C5" w:rsidRDefault="0011490A" w:rsidP="002273C5">
            <w:pPr>
              <w:jc w:val="both"/>
              <w:rPr>
                <w:rFonts w:ascii="Arial" w:hAnsi="Arial" w:cs="Arial"/>
                <w:szCs w:val="22"/>
                <w:lang w:val="en-US"/>
              </w:rPr>
            </w:pPr>
          </w:p>
        </w:tc>
        <w:tc>
          <w:tcPr>
            <w:tcW w:w="6946" w:type="dxa"/>
          </w:tcPr>
          <w:p w:rsidR="0011490A" w:rsidRPr="002273C5" w:rsidRDefault="0011490A" w:rsidP="002273C5">
            <w:pPr>
              <w:jc w:val="both"/>
              <w:rPr>
                <w:rFonts w:ascii="Arial" w:hAnsi="Arial" w:cs="Arial"/>
                <w:szCs w:val="22"/>
                <w:lang w:val="en-US"/>
              </w:rPr>
            </w:pPr>
          </w:p>
        </w:tc>
        <w:tc>
          <w:tcPr>
            <w:tcW w:w="1417" w:type="dxa"/>
          </w:tcPr>
          <w:p w:rsidR="0011490A" w:rsidRPr="002273C5" w:rsidRDefault="0011490A" w:rsidP="002273C5">
            <w:pPr>
              <w:jc w:val="both"/>
              <w:rPr>
                <w:rFonts w:ascii="Arial" w:hAnsi="Arial" w:cs="Arial"/>
                <w:szCs w:val="22"/>
                <w:lang w:val="en-US"/>
              </w:rPr>
            </w:pPr>
          </w:p>
        </w:tc>
      </w:tr>
      <w:tr w:rsidR="0011490A" w:rsidRPr="002273C5" w:rsidTr="00837063">
        <w:tc>
          <w:tcPr>
            <w:tcW w:w="1178" w:type="dxa"/>
          </w:tcPr>
          <w:p w:rsidR="0011490A" w:rsidRPr="002273C5" w:rsidRDefault="0011490A" w:rsidP="002273C5">
            <w:pPr>
              <w:jc w:val="both"/>
              <w:rPr>
                <w:rFonts w:ascii="Arial" w:hAnsi="Arial" w:cs="Arial"/>
                <w:szCs w:val="22"/>
                <w:lang w:val="en-US"/>
              </w:rPr>
            </w:pPr>
            <w:r w:rsidRPr="002273C5">
              <w:rPr>
                <w:rFonts w:ascii="Arial" w:hAnsi="Arial" w:cs="Arial"/>
                <w:szCs w:val="22"/>
                <w:lang w:val="en-US"/>
              </w:rPr>
              <w:t>All</w:t>
            </w:r>
          </w:p>
        </w:tc>
        <w:tc>
          <w:tcPr>
            <w:tcW w:w="6946" w:type="dxa"/>
          </w:tcPr>
          <w:p w:rsidR="0011490A" w:rsidRPr="002273C5" w:rsidRDefault="0011490A" w:rsidP="002273C5">
            <w:pPr>
              <w:jc w:val="both"/>
              <w:rPr>
                <w:rFonts w:ascii="Arial" w:hAnsi="Arial" w:cs="Arial"/>
                <w:szCs w:val="22"/>
                <w:lang w:val="en-US"/>
              </w:rPr>
            </w:pPr>
            <w:r w:rsidRPr="002273C5">
              <w:rPr>
                <w:rFonts w:ascii="Arial" w:hAnsi="Arial" w:cs="Arial"/>
                <w:szCs w:val="22"/>
                <w:lang w:val="en-US"/>
              </w:rPr>
              <w:t>Creation</w:t>
            </w:r>
          </w:p>
        </w:tc>
        <w:tc>
          <w:tcPr>
            <w:tcW w:w="1417" w:type="dxa"/>
          </w:tcPr>
          <w:p w:rsidR="0011490A" w:rsidRPr="002273C5" w:rsidRDefault="00B203D7" w:rsidP="002273C5">
            <w:pPr>
              <w:jc w:val="both"/>
              <w:rPr>
                <w:rFonts w:ascii="Arial" w:hAnsi="Arial" w:cs="Arial"/>
                <w:szCs w:val="22"/>
                <w:lang w:val="en-US"/>
              </w:rPr>
            </w:pPr>
            <w:r>
              <w:rPr>
                <w:rFonts w:ascii="Arial" w:hAnsi="Arial" w:cs="Arial"/>
                <w:szCs w:val="22"/>
                <w:lang w:val="en-US"/>
              </w:rPr>
              <w:t>01/01/2025</w:t>
            </w:r>
          </w:p>
        </w:tc>
      </w:tr>
      <w:tr w:rsidR="0011490A" w:rsidRPr="002273C5" w:rsidTr="00837063">
        <w:tc>
          <w:tcPr>
            <w:tcW w:w="1178" w:type="dxa"/>
          </w:tcPr>
          <w:p w:rsidR="0011490A" w:rsidRPr="002273C5" w:rsidRDefault="0011490A" w:rsidP="002273C5">
            <w:pPr>
              <w:jc w:val="both"/>
              <w:rPr>
                <w:rFonts w:ascii="Arial" w:hAnsi="Arial" w:cs="Arial"/>
                <w:b/>
                <w:szCs w:val="22"/>
                <w:lang w:val="en-US"/>
              </w:rPr>
            </w:pPr>
            <w:r w:rsidRPr="002273C5">
              <w:rPr>
                <w:rFonts w:ascii="Arial" w:hAnsi="Arial" w:cs="Arial"/>
                <w:b/>
                <w:szCs w:val="22"/>
                <w:lang w:val="en-US"/>
              </w:rPr>
              <w:t>Page</w:t>
            </w:r>
          </w:p>
        </w:tc>
        <w:tc>
          <w:tcPr>
            <w:tcW w:w="6946" w:type="dxa"/>
          </w:tcPr>
          <w:p w:rsidR="0011490A" w:rsidRPr="002273C5" w:rsidRDefault="0011490A" w:rsidP="002273C5">
            <w:pPr>
              <w:jc w:val="both"/>
              <w:rPr>
                <w:rFonts w:ascii="Arial" w:hAnsi="Arial" w:cs="Arial"/>
                <w:b/>
                <w:szCs w:val="22"/>
                <w:lang w:val="en-US"/>
              </w:rPr>
            </w:pPr>
            <w:r w:rsidRPr="002273C5">
              <w:rPr>
                <w:rFonts w:ascii="Arial" w:hAnsi="Arial" w:cs="Arial"/>
                <w:b/>
                <w:szCs w:val="22"/>
                <w:lang w:val="en-US"/>
              </w:rPr>
              <w:t>Change</w:t>
            </w:r>
          </w:p>
        </w:tc>
        <w:tc>
          <w:tcPr>
            <w:tcW w:w="1417" w:type="dxa"/>
          </w:tcPr>
          <w:p w:rsidR="0011490A" w:rsidRPr="002273C5" w:rsidRDefault="0011490A" w:rsidP="002273C5">
            <w:pPr>
              <w:jc w:val="both"/>
              <w:rPr>
                <w:rFonts w:ascii="Arial" w:hAnsi="Arial" w:cs="Arial"/>
                <w:b/>
                <w:szCs w:val="22"/>
                <w:lang w:val="en-US"/>
              </w:rPr>
            </w:pPr>
            <w:r w:rsidRPr="002273C5">
              <w:rPr>
                <w:rFonts w:ascii="Arial" w:hAnsi="Arial" w:cs="Arial"/>
                <w:b/>
                <w:szCs w:val="22"/>
                <w:lang w:val="en-US"/>
              </w:rPr>
              <w:t>Date</w:t>
            </w:r>
          </w:p>
        </w:tc>
      </w:tr>
    </w:tbl>
    <w:p w:rsidR="00073024" w:rsidRPr="002273C5" w:rsidRDefault="00073024" w:rsidP="002273C5">
      <w:pPr>
        <w:jc w:val="both"/>
        <w:rPr>
          <w:rFonts w:ascii="Arial" w:hAnsi="Arial" w:cs="Arial"/>
          <w:b/>
          <w:sz w:val="24"/>
          <w:szCs w:val="24"/>
          <w:lang w:val="en-US"/>
        </w:rPr>
      </w:pPr>
      <w:r w:rsidRPr="002273C5">
        <w:rPr>
          <w:rFonts w:ascii="Arial" w:hAnsi="Arial" w:cs="Arial"/>
          <w:b/>
          <w:sz w:val="24"/>
          <w:szCs w:val="24"/>
          <w:lang w:val="en-US"/>
        </w:rPr>
        <w:lastRenderedPageBreak/>
        <w:t xml:space="preserve">1. </w:t>
      </w:r>
      <w:r w:rsidR="00B820C1" w:rsidRPr="002273C5">
        <w:rPr>
          <w:rFonts w:ascii="Arial" w:hAnsi="Arial" w:cs="Arial"/>
          <w:b/>
          <w:sz w:val="24"/>
          <w:szCs w:val="24"/>
          <w:lang w:val="en-US"/>
        </w:rPr>
        <w:t>Subject</w:t>
      </w:r>
    </w:p>
    <w:p w:rsidR="00073024" w:rsidRPr="002273C5" w:rsidRDefault="00073024" w:rsidP="002273C5">
      <w:pPr>
        <w:jc w:val="both"/>
        <w:rPr>
          <w:rFonts w:ascii="Arial" w:hAnsi="Arial" w:cs="Arial"/>
          <w:b/>
          <w:sz w:val="24"/>
          <w:szCs w:val="24"/>
          <w:lang w:val="en-US"/>
        </w:rPr>
      </w:pPr>
    </w:p>
    <w:p w:rsidR="00073024" w:rsidRPr="002273C5" w:rsidRDefault="00073024" w:rsidP="002273C5">
      <w:pPr>
        <w:jc w:val="both"/>
        <w:rPr>
          <w:rFonts w:ascii="Arial" w:hAnsi="Arial" w:cs="Arial"/>
          <w:b/>
          <w:sz w:val="24"/>
          <w:szCs w:val="24"/>
          <w:lang w:val="en-US"/>
        </w:rPr>
      </w:pPr>
      <w:r w:rsidRPr="002273C5">
        <w:rPr>
          <w:rFonts w:ascii="Arial" w:hAnsi="Arial" w:cs="Arial"/>
          <w:b/>
          <w:sz w:val="24"/>
          <w:szCs w:val="24"/>
          <w:lang w:val="en-US"/>
        </w:rPr>
        <w:t xml:space="preserve">1.1 </w:t>
      </w:r>
      <w:r w:rsidR="00B820C1" w:rsidRPr="002273C5">
        <w:rPr>
          <w:rFonts w:ascii="Arial" w:hAnsi="Arial" w:cs="Arial"/>
          <w:b/>
          <w:sz w:val="24"/>
          <w:szCs w:val="24"/>
          <w:lang w:val="en-US"/>
        </w:rPr>
        <w:t>Purpose</w:t>
      </w:r>
    </w:p>
    <w:p w:rsidR="00073024" w:rsidRPr="002273C5" w:rsidRDefault="00073024" w:rsidP="002273C5">
      <w:pPr>
        <w:ind w:left="708"/>
        <w:jc w:val="both"/>
        <w:rPr>
          <w:rFonts w:ascii="Arial" w:hAnsi="Arial" w:cs="Arial"/>
          <w:b/>
          <w:sz w:val="24"/>
          <w:szCs w:val="24"/>
          <w:lang w:val="en-US"/>
        </w:rPr>
      </w:pPr>
      <w:r w:rsidRPr="002273C5">
        <w:rPr>
          <w:rFonts w:ascii="Arial" w:hAnsi="Arial" w:cs="Arial"/>
          <w:b/>
          <w:sz w:val="24"/>
          <w:szCs w:val="24"/>
          <w:lang w:val="en-US"/>
        </w:rPr>
        <w:t xml:space="preserve"> </w:t>
      </w:r>
    </w:p>
    <w:p w:rsidR="004C716B" w:rsidRDefault="00CD5D39" w:rsidP="002273C5">
      <w:pPr>
        <w:jc w:val="both"/>
        <w:rPr>
          <w:rFonts w:ascii="Arial" w:hAnsi="Arial" w:cs="Arial"/>
          <w:sz w:val="24"/>
          <w:szCs w:val="24"/>
          <w:lang w:val="en-US"/>
        </w:rPr>
      </w:pPr>
      <w:r w:rsidRPr="002273C5">
        <w:rPr>
          <w:rFonts w:ascii="Arial" w:hAnsi="Arial" w:cs="Arial"/>
          <w:sz w:val="24"/>
          <w:szCs w:val="24"/>
          <w:lang w:val="en-US"/>
        </w:rPr>
        <w:t>The purpose of this procedure is to</w:t>
      </w:r>
      <w:r w:rsidR="004C716B">
        <w:rPr>
          <w:rFonts w:ascii="Arial" w:hAnsi="Arial" w:cs="Arial"/>
          <w:sz w:val="24"/>
          <w:szCs w:val="24"/>
          <w:lang w:val="en-US"/>
        </w:rPr>
        <w:t>:</w:t>
      </w:r>
    </w:p>
    <w:p w:rsidR="004C716B" w:rsidRPr="004C716B" w:rsidRDefault="004C716B" w:rsidP="004C716B">
      <w:pPr>
        <w:ind w:left="65"/>
        <w:jc w:val="both"/>
        <w:rPr>
          <w:rFonts w:ascii="Arial" w:hAnsi="Arial" w:cs="Arial"/>
          <w:sz w:val="24"/>
          <w:szCs w:val="24"/>
          <w:lang w:val="en-US"/>
        </w:rPr>
      </w:pPr>
    </w:p>
    <w:p w:rsidR="008C178E" w:rsidRPr="004C716B" w:rsidRDefault="008C178E" w:rsidP="006B25B4">
      <w:pPr>
        <w:pStyle w:val="Paragraphedeliste"/>
        <w:numPr>
          <w:ilvl w:val="0"/>
          <w:numId w:val="1"/>
        </w:numPr>
        <w:jc w:val="both"/>
        <w:rPr>
          <w:rFonts w:ascii="Arial" w:hAnsi="Arial" w:cs="Arial"/>
          <w:sz w:val="24"/>
          <w:szCs w:val="24"/>
          <w:lang w:val="en-US"/>
        </w:rPr>
      </w:pPr>
      <w:r w:rsidRPr="004C716B">
        <w:rPr>
          <w:rFonts w:ascii="Arial" w:hAnsi="Arial" w:cs="Arial"/>
          <w:sz w:val="24"/>
          <w:szCs w:val="24"/>
          <w:lang w:val="en-US"/>
        </w:rPr>
        <w:t>define the systematic process for applying quality management requirements with a level of rigor commensurate with the safety significance and complexity of products, services, items, and activities imp</w:t>
      </w:r>
      <w:r w:rsidR="004C716B">
        <w:rPr>
          <w:rFonts w:ascii="Arial" w:hAnsi="Arial" w:cs="Arial"/>
          <w:sz w:val="24"/>
          <w:szCs w:val="24"/>
          <w:lang w:val="en-US"/>
        </w:rPr>
        <w:t>ortant to nuclear safety (ITNS)</w:t>
      </w:r>
    </w:p>
    <w:p w:rsidR="008C178E" w:rsidRPr="004C716B" w:rsidRDefault="008C178E" w:rsidP="006B25B4">
      <w:pPr>
        <w:pStyle w:val="Paragraphedeliste"/>
        <w:numPr>
          <w:ilvl w:val="0"/>
          <w:numId w:val="1"/>
        </w:numPr>
        <w:jc w:val="both"/>
        <w:rPr>
          <w:rFonts w:ascii="Arial" w:hAnsi="Arial" w:cs="Arial"/>
          <w:sz w:val="24"/>
          <w:szCs w:val="24"/>
          <w:lang w:val="en-US"/>
        </w:rPr>
      </w:pPr>
      <w:r w:rsidRPr="004C716B">
        <w:rPr>
          <w:rFonts w:ascii="Arial" w:hAnsi="Arial" w:cs="Arial"/>
          <w:sz w:val="24"/>
          <w:szCs w:val="24"/>
          <w:lang w:val="en-US"/>
        </w:rPr>
        <w:t>optimize resource allocation while maintaining the highest level of nucle</w:t>
      </w:r>
      <w:r w:rsidR="004C716B">
        <w:rPr>
          <w:rFonts w:ascii="Arial" w:hAnsi="Arial" w:cs="Arial"/>
          <w:sz w:val="24"/>
          <w:szCs w:val="24"/>
          <w:lang w:val="en-US"/>
        </w:rPr>
        <w:t>ar safety</w:t>
      </w:r>
    </w:p>
    <w:p w:rsidR="00CD5D39" w:rsidRPr="002273C5" w:rsidRDefault="00CD5D39" w:rsidP="002273C5">
      <w:pPr>
        <w:jc w:val="both"/>
        <w:rPr>
          <w:rFonts w:ascii="Arial" w:hAnsi="Arial" w:cs="Arial"/>
          <w:sz w:val="24"/>
          <w:szCs w:val="24"/>
          <w:lang w:val="en-US"/>
        </w:rPr>
      </w:pPr>
    </w:p>
    <w:p w:rsidR="00073024" w:rsidRPr="002273C5" w:rsidRDefault="00073024" w:rsidP="002273C5">
      <w:pPr>
        <w:jc w:val="both"/>
        <w:rPr>
          <w:rFonts w:ascii="Arial" w:hAnsi="Arial" w:cs="Arial"/>
          <w:b/>
          <w:sz w:val="24"/>
          <w:szCs w:val="24"/>
          <w:lang w:val="en-US"/>
        </w:rPr>
      </w:pPr>
      <w:r w:rsidRPr="002273C5">
        <w:rPr>
          <w:rFonts w:ascii="Arial" w:hAnsi="Arial" w:cs="Arial"/>
          <w:b/>
          <w:sz w:val="24"/>
          <w:szCs w:val="24"/>
          <w:lang w:val="en-US"/>
        </w:rPr>
        <w:t xml:space="preserve">1.2 </w:t>
      </w:r>
      <w:r w:rsidR="00B820C1" w:rsidRPr="002273C5">
        <w:rPr>
          <w:rFonts w:ascii="Arial" w:hAnsi="Arial" w:cs="Arial"/>
          <w:b/>
          <w:sz w:val="24"/>
          <w:szCs w:val="24"/>
          <w:lang w:val="en-US"/>
        </w:rPr>
        <w:t>Scope</w:t>
      </w:r>
      <w:r w:rsidRPr="002273C5">
        <w:rPr>
          <w:rFonts w:ascii="Arial" w:hAnsi="Arial" w:cs="Arial"/>
          <w:b/>
          <w:sz w:val="24"/>
          <w:szCs w:val="24"/>
          <w:lang w:val="en-US"/>
        </w:rPr>
        <w:t xml:space="preserve"> </w:t>
      </w:r>
    </w:p>
    <w:p w:rsidR="00073024" w:rsidRPr="002273C5" w:rsidRDefault="00073024" w:rsidP="002273C5">
      <w:pPr>
        <w:jc w:val="both"/>
        <w:rPr>
          <w:rFonts w:ascii="Arial" w:hAnsi="Arial" w:cs="Arial"/>
          <w:b/>
          <w:sz w:val="24"/>
          <w:szCs w:val="24"/>
          <w:lang w:val="en-US"/>
        </w:rPr>
      </w:pPr>
    </w:p>
    <w:p w:rsidR="00CD5D39" w:rsidRPr="004C716B" w:rsidRDefault="004C716B" w:rsidP="004C716B">
      <w:pPr>
        <w:jc w:val="both"/>
        <w:rPr>
          <w:rFonts w:ascii="Arial" w:hAnsi="Arial" w:cs="Arial"/>
          <w:sz w:val="24"/>
          <w:szCs w:val="24"/>
          <w:lang w:val="en-US"/>
        </w:rPr>
      </w:pPr>
      <w:r w:rsidRPr="009C17ED">
        <w:rPr>
          <w:rFonts w:ascii="Arial" w:hAnsi="Arial" w:cs="Arial"/>
          <w:sz w:val="24"/>
          <w:szCs w:val="24"/>
          <w:lang w:val="en-US"/>
        </w:rPr>
        <w:t xml:space="preserve">This procedure applies to all processes, products, services, and activities within the organization's ISO 19443 </w:t>
      </w:r>
      <w:proofErr w:type="gramStart"/>
      <w:r w:rsidRPr="009C17ED">
        <w:rPr>
          <w:rFonts w:ascii="Arial" w:hAnsi="Arial" w:cs="Arial"/>
          <w:sz w:val="24"/>
          <w:szCs w:val="24"/>
          <w:lang w:val="en-US"/>
        </w:rPr>
        <w:t>scope</w:t>
      </w:r>
      <w:proofErr w:type="gramEnd"/>
      <w:r w:rsidRPr="009C17ED">
        <w:rPr>
          <w:rFonts w:ascii="Arial" w:hAnsi="Arial" w:cs="Arial"/>
          <w:sz w:val="24"/>
          <w:szCs w:val="24"/>
          <w:lang w:val="en-US"/>
        </w:rPr>
        <w:t>, particularly those identified as ITNS. It influences the depth and stringency of controls in design, procurement, manufacturing, testing,</w:t>
      </w:r>
      <w:r>
        <w:rPr>
          <w:rFonts w:ascii="Arial" w:hAnsi="Arial" w:cs="Arial"/>
          <w:sz w:val="24"/>
          <w:szCs w:val="24"/>
          <w:lang w:val="en-US"/>
        </w:rPr>
        <w:t xml:space="preserve"> installation, and maintenance.</w:t>
      </w:r>
    </w:p>
    <w:p w:rsidR="00B820C1" w:rsidRPr="002273C5" w:rsidRDefault="00B820C1" w:rsidP="002273C5">
      <w:pPr>
        <w:jc w:val="both"/>
        <w:rPr>
          <w:rFonts w:ascii="Arial" w:hAnsi="Arial" w:cs="Arial"/>
          <w:sz w:val="24"/>
          <w:szCs w:val="24"/>
          <w:lang w:val="en-US"/>
        </w:rPr>
      </w:pPr>
    </w:p>
    <w:p w:rsidR="00073024" w:rsidRPr="002273C5" w:rsidRDefault="00073024" w:rsidP="002273C5">
      <w:pPr>
        <w:jc w:val="both"/>
        <w:rPr>
          <w:rFonts w:ascii="Arial" w:hAnsi="Arial" w:cs="Arial"/>
          <w:b/>
          <w:sz w:val="24"/>
          <w:szCs w:val="24"/>
          <w:lang w:val="en-US"/>
        </w:rPr>
      </w:pPr>
      <w:r w:rsidRPr="002273C5">
        <w:rPr>
          <w:rFonts w:ascii="Arial" w:hAnsi="Arial" w:cs="Arial"/>
          <w:b/>
          <w:sz w:val="24"/>
          <w:szCs w:val="24"/>
          <w:lang w:val="en-US"/>
        </w:rPr>
        <w:t>1.3 Glossa</w:t>
      </w:r>
      <w:r w:rsidR="00B820C1" w:rsidRPr="002273C5">
        <w:rPr>
          <w:rFonts w:ascii="Arial" w:hAnsi="Arial" w:cs="Arial"/>
          <w:b/>
          <w:sz w:val="24"/>
          <w:szCs w:val="24"/>
          <w:lang w:val="en-US"/>
        </w:rPr>
        <w:t>ry</w:t>
      </w:r>
    </w:p>
    <w:p w:rsidR="00073024" w:rsidRPr="002273C5" w:rsidRDefault="00073024" w:rsidP="002273C5">
      <w:pPr>
        <w:jc w:val="both"/>
        <w:rPr>
          <w:rFonts w:ascii="Arial" w:hAnsi="Arial" w:cs="Arial"/>
          <w:b/>
          <w:sz w:val="24"/>
          <w:szCs w:val="24"/>
          <w:lang w:val="en-US"/>
        </w:rPr>
      </w:pPr>
    </w:p>
    <w:p w:rsidR="00073024" w:rsidRPr="002273C5" w:rsidRDefault="00B820C1" w:rsidP="002273C5">
      <w:pPr>
        <w:jc w:val="both"/>
        <w:rPr>
          <w:rFonts w:ascii="Arial" w:hAnsi="Arial" w:cs="Arial"/>
          <w:sz w:val="24"/>
          <w:szCs w:val="24"/>
          <w:lang w:val="en-US"/>
        </w:rPr>
      </w:pPr>
      <w:r w:rsidRPr="002273C5">
        <w:rPr>
          <w:rFonts w:ascii="Arial" w:hAnsi="Arial" w:cs="Arial"/>
          <w:sz w:val="24"/>
          <w:szCs w:val="24"/>
          <w:lang w:val="en-US"/>
        </w:rPr>
        <w:t xml:space="preserve">QMS </w:t>
      </w:r>
      <w:r w:rsidR="00073024" w:rsidRPr="002273C5">
        <w:rPr>
          <w:rFonts w:ascii="Arial" w:hAnsi="Arial" w:cs="Arial"/>
          <w:sz w:val="24"/>
          <w:szCs w:val="24"/>
          <w:lang w:val="en-US"/>
        </w:rPr>
        <w:t xml:space="preserve">– </w:t>
      </w:r>
      <w:r w:rsidRPr="002273C5">
        <w:rPr>
          <w:rFonts w:ascii="Arial" w:hAnsi="Arial" w:cs="Arial"/>
          <w:sz w:val="24"/>
          <w:szCs w:val="24"/>
          <w:lang w:val="en-US"/>
        </w:rPr>
        <w:t>quality management system</w:t>
      </w:r>
    </w:p>
    <w:p w:rsidR="00D5014E" w:rsidRPr="002273C5" w:rsidRDefault="008B6445" w:rsidP="002273C5">
      <w:pPr>
        <w:jc w:val="both"/>
        <w:rPr>
          <w:lang w:val="en-US"/>
        </w:rPr>
      </w:pPr>
      <w:r w:rsidRPr="002273C5">
        <w:rPr>
          <w:rFonts w:ascii="Arial" w:hAnsi="Arial" w:cs="Arial"/>
          <w:sz w:val="24"/>
          <w:szCs w:val="24"/>
          <w:lang w:val="en-US"/>
        </w:rPr>
        <w:t>Ris</w:t>
      </w:r>
      <w:r w:rsidR="00B820C1" w:rsidRPr="002273C5">
        <w:rPr>
          <w:rFonts w:ascii="Arial" w:hAnsi="Arial" w:cs="Arial"/>
          <w:sz w:val="24"/>
          <w:szCs w:val="24"/>
          <w:lang w:val="en-US"/>
        </w:rPr>
        <w:t>k</w:t>
      </w:r>
      <w:r w:rsidRPr="002273C5">
        <w:rPr>
          <w:rFonts w:ascii="Arial" w:hAnsi="Arial" w:cs="Arial"/>
          <w:sz w:val="24"/>
          <w:szCs w:val="24"/>
          <w:lang w:val="en-US"/>
        </w:rPr>
        <w:t xml:space="preserve"> – </w:t>
      </w:r>
      <w:r w:rsidR="000C6B26" w:rsidRPr="002273C5">
        <w:rPr>
          <w:rFonts w:ascii="Arial" w:hAnsi="Arial" w:cs="Arial"/>
          <w:sz w:val="24"/>
          <w:szCs w:val="24"/>
          <w:lang w:val="en-US"/>
        </w:rPr>
        <w:t xml:space="preserve">likelihood </w:t>
      </w:r>
      <w:r w:rsidR="001E27D8" w:rsidRPr="002273C5">
        <w:rPr>
          <w:rFonts w:ascii="Arial" w:hAnsi="Arial" w:cs="Arial"/>
          <w:sz w:val="24"/>
          <w:szCs w:val="24"/>
          <w:lang w:val="en-US"/>
        </w:rPr>
        <w:t xml:space="preserve">of occurrence of a </w:t>
      </w:r>
      <w:r w:rsidR="000C6B26" w:rsidRPr="002273C5">
        <w:rPr>
          <w:rFonts w:ascii="Arial" w:hAnsi="Arial" w:cs="Arial"/>
          <w:sz w:val="24"/>
          <w:szCs w:val="24"/>
          <w:lang w:val="en-US"/>
        </w:rPr>
        <w:t>threat or an opportunity</w:t>
      </w:r>
    </w:p>
    <w:p w:rsidR="004C716B" w:rsidRPr="009C17ED" w:rsidRDefault="004C716B" w:rsidP="004C716B">
      <w:pPr>
        <w:jc w:val="both"/>
        <w:rPr>
          <w:rFonts w:ascii="Arial" w:hAnsi="Arial" w:cs="Arial"/>
          <w:sz w:val="24"/>
          <w:szCs w:val="24"/>
          <w:lang w:val="en-US"/>
        </w:rPr>
      </w:pPr>
      <w:r w:rsidRPr="009C17ED">
        <w:rPr>
          <w:rFonts w:ascii="Arial" w:hAnsi="Arial" w:cs="Arial"/>
          <w:sz w:val="24"/>
          <w:szCs w:val="24"/>
          <w:lang w:val="en-US"/>
        </w:rPr>
        <w:t>Graded Approach</w:t>
      </w:r>
      <w:r>
        <w:rPr>
          <w:rFonts w:ascii="Arial" w:hAnsi="Arial" w:cs="Arial"/>
          <w:sz w:val="24"/>
          <w:szCs w:val="24"/>
          <w:lang w:val="en-US"/>
        </w:rPr>
        <w:t xml:space="preserve"> - t</w:t>
      </w:r>
      <w:r w:rsidRPr="009C17ED">
        <w:rPr>
          <w:rFonts w:ascii="Arial" w:hAnsi="Arial" w:cs="Arial"/>
          <w:sz w:val="24"/>
          <w:szCs w:val="24"/>
          <w:lang w:val="en-US"/>
        </w:rPr>
        <w:t>he process of ensuring that the level of analysis, documentation, and actions used to comply with requirements are commensurate with the relative importance to nuclear safety, the magnitude of any hazard involved, the life-cycle stage, and other relevant factors</w:t>
      </w:r>
    </w:p>
    <w:p w:rsidR="004C716B" w:rsidRDefault="004C716B" w:rsidP="004C716B">
      <w:pPr>
        <w:jc w:val="both"/>
        <w:rPr>
          <w:rFonts w:ascii="Arial" w:hAnsi="Arial" w:cs="Arial"/>
          <w:sz w:val="24"/>
          <w:szCs w:val="24"/>
          <w:lang w:val="en-US"/>
        </w:rPr>
      </w:pPr>
      <w:r w:rsidRPr="009C17ED">
        <w:rPr>
          <w:rFonts w:ascii="Arial" w:hAnsi="Arial" w:cs="Arial"/>
          <w:sz w:val="24"/>
          <w:szCs w:val="24"/>
          <w:lang w:val="en-US"/>
        </w:rPr>
        <w:t>IT</w:t>
      </w:r>
      <w:r>
        <w:rPr>
          <w:rFonts w:ascii="Arial" w:hAnsi="Arial" w:cs="Arial"/>
          <w:sz w:val="24"/>
          <w:szCs w:val="24"/>
          <w:lang w:val="en-US"/>
        </w:rPr>
        <w:t>NS - Important to Nuclear Safety</w:t>
      </w:r>
    </w:p>
    <w:p w:rsidR="00576C2F" w:rsidRPr="009C17ED" w:rsidRDefault="00576C2F" w:rsidP="004C716B">
      <w:pPr>
        <w:jc w:val="both"/>
        <w:rPr>
          <w:rFonts w:ascii="Arial" w:hAnsi="Arial" w:cs="Arial"/>
          <w:sz w:val="24"/>
          <w:szCs w:val="24"/>
          <w:lang w:val="en-US"/>
        </w:rPr>
      </w:pPr>
      <w:r>
        <w:rPr>
          <w:rFonts w:ascii="Arial" w:hAnsi="Arial" w:cs="Arial"/>
          <w:sz w:val="24"/>
          <w:szCs w:val="24"/>
          <w:lang w:val="en-US"/>
        </w:rPr>
        <w:t>QL - Quality Levels</w:t>
      </w:r>
    </w:p>
    <w:p w:rsidR="00211445" w:rsidRPr="002273C5" w:rsidRDefault="00211445" w:rsidP="002273C5">
      <w:pPr>
        <w:jc w:val="both"/>
        <w:rPr>
          <w:rFonts w:ascii="Arial" w:hAnsi="Arial" w:cs="Arial"/>
          <w:b/>
          <w:sz w:val="24"/>
          <w:szCs w:val="24"/>
          <w:lang w:val="en-US"/>
        </w:rPr>
      </w:pPr>
    </w:p>
    <w:p w:rsidR="00073024" w:rsidRPr="002273C5" w:rsidRDefault="00073024" w:rsidP="002273C5">
      <w:pPr>
        <w:jc w:val="both"/>
        <w:rPr>
          <w:rFonts w:ascii="Arial" w:hAnsi="Arial" w:cs="Arial"/>
          <w:b/>
          <w:sz w:val="24"/>
          <w:szCs w:val="24"/>
          <w:lang w:val="en-US"/>
        </w:rPr>
      </w:pPr>
      <w:r w:rsidRPr="002273C5">
        <w:rPr>
          <w:rFonts w:ascii="Arial" w:hAnsi="Arial" w:cs="Arial"/>
          <w:b/>
          <w:sz w:val="24"/>
          <w:szCs w:val="24"/>
          <w:lang w:val="en-US"/>
        </w:rPr>
        <w:t>2. Respons</w:t>
      </w:r>
      <w:r w:rsidR="00B820C1" w:rsidRPr="002273C5">
        <w:rPr>
          <w:rFonts w:ascii="Arial" w:hAnsi="Arial" w:cs="Arial"/>
          <w:b/>
          <w:sz w:val="24"/>
          <w:szCs w:val="24"/>
          <w:lang w:val="en-US"/>
        </w:rPr>
        <w:t>i</w:t>
      </w:r>
      <w:r w:rsidRPr="002273C5">
        <w:rPr>
          <w:rFonts w:ascii="Arial" w:hAnsi="Arial" w:cs="Arial"/>
          <w:b/>
          <w:sz w:val="24"/>
          <w:szCs w:val="24"/>
          <w:lang w:val="en-US"/>
        </w:rPr>
        <w:t>bilit</w:t>
      </w:r>
      <w:r w:rsidR="00B820C1" w:rsidRPr="002273C5">
        <w:rPr>
          <w:rFonts w:ascii="Arial" w:hAnsi="Arial" w:cs="Arial"/>
          <w:b/>
          <w:sz w:val="24"/>
          <w:szCs w:val="24"/>
          <w:lang w:val="en-US"/>
        </w:rPr>
        <w:t>y</w:t>
      </w:r>
    </w:p>
    <w:p w:rsidR="00073024" w:rsidRPr="002273C5" w:rsidRDefault="00073024" w:rsidP="002273C5">
      <w:pPr>
        <w:jc w:val="both"/>
        <w:rPr>
          <w:rFonts w:ascii="Arial" w:hAnsi="Arial" w:cs="Arial"/>
          <w:b/>
          <w:sz w:val="24"/>
          <w:szCs w:val="24"/>
          <w:lang w:val="en-US"/>
        </w:rPr>
      </w:pPr>
    </w:p>
    <w:p w:rsidR="004C716B" w:rsidRPr="009C17ED" w:rsidRDefault="000C6B26" w:rsidP="004C716B">
      <w:pPr>
        <w:jc w:val="both"/>
        <w:rPr>
          <w:rFonts w:ascii="Arial" w:hAnsi="Arial" w:cs="Arial"/>
          <w:sz w:val="24"/>
          <w:szCs w:val="24"/>
          <w:lang w:val="en-US"/>
        </w:rPr>
      </w:pPr>
      <w:r w:rsidRPr="002273C5">
        <w:rPr>
          <w:rFonts w:ascii="Arial" w:hAnsi="Arial" w:cs="Arial"/>
          <w:sz w:val="24"/>
          <w:szCs w:val="24"/>
          <w:lang w:val="en-US"/>
        </w:rPr>
        <w:t>Top management is responsible for ensuring the strict application of this procedure</w:t>
      </w:r>
      <w:r w:rsidR="004C716B">
        <w:rPr>
          <w:rFonts w:ascii="Arial" w:hAnsi="Arial" w:cs="Arial"/>
          <w:sz w:val="24"/>
          <w:szCs w:val="24"/>
          <w:lang w:val="en-US"/>
        </w:rPr>
        <w:t xml:space="preserve"> and ensures it is</w:t>
      </w:r>
      <w:r w:rsidR="004C716B" w:rsidRPr="009C17ED">
        <w:rPr>
          <w:rFonts w:ascii="Arial" w:hAnsi="Arial" w:cs="Arial"/>
          <w:sz w:val="24"/>
          <w:szCs w:val="24"/>
          <w:lang w:val="en-US"/>
        </w:rPr>
        <w:t xml:space="preserve"> effectively applied without compromising safety.</w:t>
      </w:r>
      <w:r w:rsidR="004C716B">
        <w:rPr>
          <w:rFonts w:ascii="Arial" w:hAnsi="Arial" w:cs="Arial"/>
          <w:sz w:val="24"/>
          <w:szCs w:val="24"/>
          <w:lang w:val="en-US"/>
        </w:rPr>
        <w:t xml:space="preserve"> The heads of departments i</w:t>
      </w:r>
      <w:r w:rsidR="004C716B" w:rsidRPr="009C17ED">
        <w:rPr>
          <w:rFonts w:ascii="Arial" w:hAnsi="Arial" w:cs="Arial"/>
          <w:sz w:val="24"/>
          <w:szCs w:val="24"/>
          <w:lang w:val="en-US"/>
        </w:rPr>
        <w:t>mplement the specific quality requirements defined by the graded approach for their respective activities.</w:t>
      </w:r>
    </w:p>
    <w:p w:rsidR="001E27D8" w:rsidRPr="002273C5" w:rsidRDefault="001E27D8" w:rsidP="002273C5">
      <w:pPr>
        <w:jc w:val="both"/>
        <w:rPr>
          <w:rFonts w:ascii="Arial" w:hAnsi="Arial" w:cs="Arial"/>
          <w:sz w:val="24"/>
          <w:szCs w:val="24"/>
          <w:lang w:val="en-US"/>
        </w:rPr>
      </w:pPr>
    </w:p>
    <w:p w:rsidR="00073024" w:rsidRPr="002273C5" w:rsidRDefault="00073024" w:rsidP="002273C5">
      <w:pPr>
        <w:jc w:val="both"/>
        <w:rPr>
          <w:rFonts w:ascii="Arial" w:hAnsi="Arial" w:cs="Arial"/>
          <w:b/>
          <w:sz w:val="24"/>
          <w:szCs w:val="24"/>
          <w:lang w:val="en-US"/>
        </w:rPr>
      </w:pPr>
      <w:r w:rsidRPr="002273C5">
        <w:rPr>
          <w:rFonts w:ascii="Arial" w:hAnsi="Arial" w:cs="Arial"/>
          <w:b/>
          <w:sz w:val="24"/>
          <w:szCs w:val="24"/>
          <w:lang w:val="en-US"/>
        </w:rPr>
        <w:t>3. Documents</w:t>
      </w:r>
    </w:p>
    <w:p w:rsidR="00073024" w:rsidRPr="002273C5" w:rsidRDefault="00073024" w:rsidP="002273C5">
      <w:pPr>
        <w:jc w:val="both"/>
        <w:rPr>
          <w:rFonts w:ascii="Arial" w:hAnsi="Arial" w:cs="Arial"/>
          <w:b/>
          <w:sz w:val="24"/>
          <w:szCs w:val="24"/>
          <w:lang w:val="en-US"/>
        </w:rPr>
      </w:pPr>
    </w:p>
    <w:p w:rsidR="00E96B31" w:rsidRPr="002273C5" w:rsidRDefault="00E96B31" w:rsidP="002273C5">
      <w:pPr>
        <w:jc w:val="both"/>
        <w:rPr>
          <w:rFonts w:ascii="Arial" w:hAnsi="Arial" w:cs="Arial"/>
          <w:b/>
          <w:sz w:val="24"/>
          <w:szCs w:val="24"/>
          <w:lang w:val="en-US"/>
        </w:rPr>
      </w:pPr>
      <w:r w:rsidRPr="002273C5">
        <w:rPr>
          <w:rFonts w:ascii="Arial" w:hAnsi="Arial" w:cs="Arial"/>
          <w:b/>
          <w:sz w:val="24"/>
          <w:szCs w:val="24"/>
          <w:lang w:val="en-US"/>
        </w:rPr>
        <w:t>3.1 Procedures</w:t>
      </w:r>
    </w:p>
    <w:p w:rsidR="00E96B31" w:rsidRPr="002273C5" w:rsidRDefault="00E96B31" w:rsidP="002273C5">
      <w:pPr>
        <w:jc w:val="both"/>
        <w:rPr>
          <w:rFonts w:ascii="Arial" w:hAnsi="Arial" w:cs="Arial"/>
          <w:b/>
          <w:sz w:val="24"/>
          <w:szCs w:val="24"/>
          <w:lang w:val="en-US"/>
        </w:rPr>
      </w:pPr>
    </w:p>
    <w:p w:rsidR="002C6AAD" w:rsidRPr="002C6AAD" w:rsidRDefault="002C6AAD" w:rsidP="002C6AAD">
      <w:pPr>
        <w:jc w:val="both"/>
        <w:rPr>
          <w:rFonts w:ascii="Arial" w:hAnsi="Arial" w:cs="Arial"/>
          <w:sz w:val="24"/>
          <w:szCs w:val="24"/>
          <w:lang w:val="en-US"/>
        </w:rPr>
      </w:pPr>
      <w:r>
        <w:rPr>
          <w:rFonts w:ascii="Arial" w:hAnsi="Arial" w:cs="Arial"/>
          <w:sz w:val="24"/>
          <w:szCs w:val="24"/>
          <w:lang w:val="en-US"/>
        </w:rPr>
        <w:t>Scope of the QMS</w:t>
      </w:r>
    </w:p>
    <w:p w:rsidR="002C6AAD" w:rsidRPr="002C6AAD" w:rsidRDefault="002C6AAD" w:rsidP="002C6AAD">
      <w:pPr>
        <w:jc w:val="both"/>
        <w:rPr>
          <w:rFonts w:ascii="Arial" w:hAnsi="Arial" w:cs="Arial"/>
          <w:sz w:val="24"/>
          <w:szCs w:val="24"/>
          <w:lang w:val="en-US"/>
        </w:rPr>
      </w:pPr>
      <w:r>
        <w:rPr>
          <w:rFonts w:ascii="Arial" w:hAnsi="Arial" w:cs="Arial"/>
          <w:sz w:val="24"/>
          <w:szCs w:val="24"/>
          <w:lang w:val="en-US"/>
        </w:rPr>
        <w:t>P</w:t>
      </w:r>
      <w:r w:rsidRPr="002C6AAD">
        <w:rPr>
          <w:rFonts w:ascii="Arial" w:hAnsi="Arial" w:cs="Arial"/>
          <w:sz w:val="24"/>
          <w:szCs w:val="24"/>
          <w:lang w:val="en-US"/>
        </w:rPr>
        <w:t>roc</w:t>
      </w:r>
      <w:r>
        <w:rPr>
          <w:rFonts w:ascii="Arial" w:hAnsi="Arial" w:cs="Arial"/>
          <w:sz w:val="24"/>
          <w:szCs w:val="24"/>
          <w:lang w:val="en-US"/>
        </w:rPr>
        <w:t>ess control</w:t>
      </w:r>
    </w:p>
    <w:p w:rsidR="002C6AAD" w:rsidRPr="002C6AAD" w:rsidRDefault="002C6AAD" w:rsidP="002C6AAD">
      <w:pPr>
        <w:jc w:val="both"/>
        <w:rPr>
          <w:rFonts w:ascii="Arial" w:hAnsi="Arial" w:cs="Arial"/>
          <w:sz w:val="24"/>
          <w:szCs w:val="24"/>
          <w:lang w:val="en-US"/>
        </w:rPr>
      </w:pPr>
      <w:r>
        <w:rPr>
          <w:rFonts w:ascii="Arial" w:hAnsi="Arial" w:cs="Arial"/>
          <w:sz w:val="24"/>
          <w:szCs w:val="24"/>
          <w:lang w:val="en-US"/>
        </w:rPr>
        <w:t>Risk management</w:t>
      </w:r>
    </w:p>
    <w:p w:rsidR="002C6AAD" w:rsidRPr="002C6AAD" w:rsidRDefault="002C6AAD" w:rsidP="002C6AAD">
      <w:pPr>
        <w:jc w:val="both"/>
        <w:rPr>
          <w:rFonts w:ascii="Arial" w:hAnsi="Arial" w:cs="Arial"/>
          <w:sz w:val="24"/>
          <w:szCs w:val="24"/>
          <w:lang w:val="en-US"/>
        </w:rPr>
      </w:pPr>
      <w:r w:rsidRPr="002C6AAD">
        <w:rPr>
          <w:rFonts w:ascii="Arial" w:hAnsi="Arial" w:cs="Arial"/>
          <w:sz w:val="24"/>
          <w:szCs w:val="24"/>
          <w:lang w:val="en-US"/>
        </w:rPr>
        <w:t>ITNS items and activities</w:t>
      </w:r>
    </w:p>
    <w:p w:rsidR="00E96B31" w:rsidRPr="002273C5" w:rsidRDefault="00E96B31" w:rsidP="002273C5">
      <w:pPr>
        <w:jc w:val="both"/>
        <w:rPr>
          <w:rFonts w:ascii="Arial" w:hAnsi="Arial" w:cs="Arial"/>
          <w:b/>
          <w:sz w:val="24"/>
          <w:szCs w:val="24"/>
          <w:lang w:val="en-US"/>
        </w:rPr>
      </w:pPr>
    </w:p>
    <w:p w:rsidR="00073024" w:rsidRPr="002273C5" w:rsidRDefault="00073024" w:rsidP="002273C5">
      <w:pPr>
        <w:jc w:val="both"/>
        <w:rPr>
          <w:rFonts w:ascii="Arial" w:hAnsi="Arial" w:cs="Arial"/>
          <w:b/>
          <w:sz w:val="24"/>
          <w:szCs w:val="24"/>
          <w:lang w:val="en-US"/>
        </w:rPr>
      </w:pPr>
      <w:r w:rsidRPr="002273C5">
        <w:rPr>
          <w:rFonts w:ascii="Arial" w:hAnsi="Arial" w:cs="Arial"/>
          <w:b/>
          <w:sz w:val="24"/>
          <w:szCs w:val="24"/>
          <w:lang w:val="en-US"/>
        </w:rPr>
        <w:t>3.</w:t>
      </w:r>
      <w:r w:rsidR="00E96B31" w:rsidRPr="002273C5">
        <w:rPr>
          <w:rFonts w:ascii="Arial" w:hAnsi="Arial" w:cs="Arial"/>
          <w:b/>
          <w:sz w:val="24"/>
          <w:szCs w:val="24"/>
          <w:lang w:val="en-US"/>
        </w:rPr>
        <w:t>2</w:t>
      </w:r>
      <w:r w:rsidRPr="002273C5">
        <w:rPr>
          <w:rFonts w:ascii="Arial" w:hAnsi="Arial" w:cs="Arial"/>
          <w:b/>
          <w:sz w:val="24"/>
          <w:szCs w:val="24"/>
          <w:lang w:val="en-US"/>
        </w:rPr>
        <w:t xml:space="preserve"> Instructions </w:t>
      </w:r>
      <w:r w:rsidR="00B820C1" w:rsidRPr="002273C5">
        <w:rPr>
          <w:rFonts w:ascii="Arial" w:hAnsi="Arial" w:cs="Arial"/>
          <w:b/>
          <w:sz w:val="24"/>
          <w:szCs w:val="24"/>
          <w:lang w:val="en-US"/>
        </w:rPr>
        <w:t>and records</w:t>
      </w:r>
    </w:p>
    <w:p w:rsidR="00073024" w:rsidRPr="002273C5" w:rsidRDefault="00073024" w:rsidP="002273C5">
      <w:pPr>
        <w:jc w:val="both"/>
        <w:rPr>
          <w:rFonts w:ascii="Arial" w:hAnsi="Arial" w:cs="Arial"/>
          <w:b/>
          <w:sz w:val="24"/>
          <w:szCs w:val="24"/>
          <w:lang w:val="en-US"/>
        </w:rPr>
      </w:pPr>
    </w:p>
    <w:p w:rsidR="00073024" w:rsidRPr="002273C5" w:rsidRDefault="008B6445" w:rsidP="002273C5">
      <w:pPr>
        <w:jc w:val="both"/>
        <w:rPr>
          <w:rFonts w:ascii="Arial" w:hAnsi="Arial" w:cs="Arial"/>
          <w:sz w:val="24"/>
          <w:szCs w:val="24"/>
          <w:lang w:val="en-US"/>
        </w:rPr>
      </w:pPr>
      <w:r w:rsidRPr="002273C5">
        <w:rPr>
          <w:rFonts w:ascii="Arial" w:hAnsi="Arial" w:cs="Arial"/>
          <w:sz w:val="24"/>
          <w:szCs w:val="24"/>
          <w:lang w:val="en-US"/>
        </w:rPr>
        <w:t>List</w:t>
      </w:r>
      <w:r w:rsidR="001E27D8" w:rsidRPr="002273C5">
        <w:rPr>
          <w:rFonts w:ascii="Arial" w:hAnsi="Arial" w:cs="Arial"/>
          <w:sz w:val="24"/>
          <w:szCs w:val="24"/>
          <w:lang w:val="en-US"/>
        </w:rPr>
        <w:t xml:space="preserve"> of risks</w:t>
      </w:r>
    </w:p>
    <w:p w:rsidR="000E6B53" w:rsidRPr="002273C5" w:rsidRDefault="000E6B53" w:rsidP="002273C5">
      <w:pPr>
        <w:jc w:val="both"/>
        <w:rPr>
          <w:rFonts w:ascii="Arial" w:hAnsi="Arial" w:cs="Arial"/>
          <w:sz w:val="24"/>
          <w:szCs w:val="24"/>
          <w:lang w:val="en-US"/>
        </w:rPr>
      </w:pPr>
      <w:r w:rsidRPr="002273C5">
        <w:rPr>
          <w:rFonts w:ascii="Arial" w:hAnsi="Arial" w:cs="Arial"/>
          <w:sz w:val="24"/>
          <w:szCs w:val="24"/>
          <w:lang w:val="en-US"/>
        </w:rPr>
        <w:t>Action plan</w:t>
      </w:r>
    </w:p>
    <w:p w:rsidR="00D5014E" w:rsidRPr="002C6AAD" w:rsidRDefault="002C6AAD" w:rsidP="002273C5">
      <w:pPr>
        <w:jc w:val="both"/>
        <w:rPr>
          <w:rFonts w:ascii="Arial" w:hAnsi="Arial" w:cs="Arial"/>
          <w:sz w:val="24"/>
          <w:szCs w:val="24"/>
          <w:lang w:val="en-US"/>
        </w:rPr>
      </w:pPr>
      <w:r w:rsidRPr="002C6AAD">
        <w:rPr>
          <w:rFonts w:ascii="Arial" w:hAnsi="Arial" w:cs="Arial"/>
          <w:sz w:val="24"/>
          <w:szCs w:val="24"/>
          <w:lang w:val="en-US"/>
        </w:rPr>
        <w:t>Quality plans</w:t>
      </w:r>
    </w:p>
    <w:p w:rsidR="0016611C" w:rsidRDefault="0016611C" w:rsidP="002273C5">
      <w:pPr>
        <w:jc w:val="both"/>
        <w:rPr>
          <w:rFonts w:ascii="Arial" w:hAnsi="Arial" w:cs="Arial"/>
          <w:b/>
          <w:sz w:val="24"/>
          <w:szCs w:val="24"/>
          <w:lang w:val="en-US"/>
        </w:rPr>
      </w:pPr>
    </w:p>
    <w:p w:rsidR="00B820C1" w:rsidRPr="002273C5" w:rsidRDefault="00B820C1" w:rsidP="002273C5">
      <w:pPr>
        <w:jc w:val="both"/>
        <w:rPr>
          <w:rFonts w:ascii="Arial" w:hAnsi="Arial" w:cs="Arial"/>
          <w:b/>
          <w:sz w:val="24"/>
          <w:szCs w:val="24"/>
          <w:lang w:val="en-US"/>
        </w:rPr>
      </w:pPr>
      <w:r w:rsidRPr="002273C5">
        <w:rPr>
          <w:rFonts w:ascii="Arial" w:hAnsi="Arial" w:cs="Arial"/>
          <w:b/>
          <w:sz w:val="24"/>
          <w:szCs w:val="24"/>
          <w:lang w:val="en-US"/>
        </w:rPr>
        <w:lastRenderedPageBreak/>
        <w:t>4. Requirements of standard</w:t>
      </w:r>
      <w:r w:rsidR="000E6B53" w:rsidRPr="002273C5">
        <w:rPr>
          <w:rFonts w:ascii="Arial" w:hAnsi="Arial" w:cs="Arial"/>
          <w:b/>
          <w:sz w:val="24"/>
          <w:szCs w:val="24"/>
          <w:lang w:val="en-US"/>
        </w:rPr>
        <w:t>s</w:t>
      </w:r>
    </w:p>
    <w:p w:rsidR="000E6B53" w:rsidRPr="002273C5" w:rsidRDefault="000E6B53" w:rsidP="002273C5">
      <w:pPr>
        <w:jc w:val="both"/>
        <w:rPr>
          <w:rFonts w:ascii="Arial" w:hAnsi="Arial" w:cs="Arial"/>
          <w:b/>
          <w:sz w:val="24"/>
          <w:szCs w:val="24"/>
          <w:lang w:val="en-US"/>
        </w:rPr>
      </w:pPr>
    </w:p>
    <w:p w:rsidR="00E803D1" w:rsidRDefault="00E803D1" w:rsidP="00E803D1">
      <w:pPr>
        <w:jc w:val="both"/>
        <w:rPr>
          <w:rFonts w:ascii="Arial" w:hAnsi="Arial" w:cs="Arial"/>
          <w:b/>
          <w:sz w:val="24"/>
          <w:szCs w:val="24"/>
          <w:lang w:val="en-US"/>
        </w:rPr>
      </w:pPr>
      <w:r w:rsidRPr="002273C5">
        <w:rPr>
          <w:rFonts w:ascii="Arial" w:hAnsi="Arial" w:cs="Arial"/>
          <w:b/>
          <w:sz w:val="24"/>
          <w:szCs w:val="24"/>
          <w:lang w:val="en-US"/>
        </w:rPr>
        <w:t xml:space="preserve">4.1 Requirements of ISO </w:t>
      </w:r>
      <w:r w:rsidR="008C178E">
        <w:rPr>
          <w:rFonts w:ascii="Arial" w:hAnsi="Arial" w:cs="Arial"/>
          <w:b/>
          <w:sz w:val="24"/>
          <w:szCs w:val="24"/>
          <w:lang w:val="en-US"/>
        </w:rPr>
        <w:t>19443 version 2018</w:t>
      </w:r>
    </w:p>
    <w:p w:rsidR="00E803D1" w:rsidRDefault="00E803D1" w:rsidP="00E803D1">
      <w:pPr>
        <w:jc w:val="both"/>
        <w:rPr>
          <w:rFonts w:ascii="Arial" w:hAnsi="Arial" w:cs="Arial"/>
          <w:b/>
          <w:sz w:val="24"/>
          <w:szCs w:val="24"/>
          <w:lang w:val="en-US"/>
        </w:rPr>
      </w:pPr>
    </w:p>
    <w:p w:rsidR="008C178E" w:rsidRPr="008C178E" w:rsidRDefault="008C178E" w:rsidP="008C178E">
      <w:pPr>
        <w:jc w:val="both"/>
        <w:rPr>
          <w:rFonts w:ascii="Arial" w:hAnsi="Arial" w:cs="Arial"/>
          <w:sz w:val="24"/>
          <w:szCs w:val="24"/>
          <w:lang w:val="en-US"/>
        </w:rPr>
      </w:pPr>
      <w:r w:rsidRPr="008C178E">
        <w:rPr>
          <w:rFonts w:ascii="Arial" w:hAnsi="Arial" w:cs="Arial"/>
          <w:sz w:val="24"/>
          <w:szCs w:val="24"/>
          <w:lang w:val="en-US"/>
        </w:rPr>
        <w:t>6.1.4 Graded approach to the application of quality requirements</w:t>
      </w:r>
    </w:p>
    <w:p w:rsidR="008C178E" w:rsidRDefault="008C178E" w:rsidP="008C178E">
      <w:pPr>
        <w:jc w:val="both"/>
        <w:rPr>
          <w:rFonts w:ascii="Arial" w:hAnsi="Arial" w:cs="Arial"/>
          <w:sz w:val="24"/>
          <w:szCs w:val="24"/>
          <w:lang w:val="en-US"/>
        </w:rPr>
      </w:pPr>
    </w:p>
    <w:p w:rsidR="008C178E" w:rsidRPr="008C178E" w:rsidRDefault="008C178E" w:rsidP="008C178E">
      <w:pPr>
        <w:jc w:val="both"/>
        <w:rPr>
          <w:rFonts w:ascii="Arial" w:hAnsi="Arial" w:cs="Arial"/>
          <w:sz w:val="24"/>
          <w:szCs w:val="24"/>
          <w:lang w:val="en-US"/>
        </w:rPr>
      </w:pPr>
      <w:r w:rsidRPr="008C178E">
        <w:rPr>
          <w:rFonts w:ascii="Arial" w:hAnsi="Arial" w:cs="Arial"/>
          <w:sz w:val="24"/>
          <w:szCs w:val="24"/>
          <w:lang w:val="en-US"/>
        </w:rPr>
        <w:t>For items and activities, the organization shall grade the application of requirements related to quality management, documentation, monitoring and measurement taking account of the</w:t>
      </w:r>
    </w:p>
    <w:p w:rsidR="008C178E" w:rsidRPr="008C178E" w:rsidRDefault="008C178E" w:rsidP="008C178E">
      <w:pPr>
        <w:jc w:val="both"/>
        <w:rPr>
          <w:rFonts w:ascii="Arial" w:hAnsi="Arial" w:cs="Arial"/>
          <w:sz w:val="24"/>
          <w:szCs w:val="24"/>
          <w:lang w:val="en-US"/>
        </w:rPr>
      </w:pPr>
      <w:r w:rsidRPr="008C178E">
        <w:rPr>
          <w:rFonts w:ascii="Arial" w:hAnsi="Arial" w:cs="Arial"/>
          <w:sz w:val="24"/>
          <w:szCs w:val="24"/>
          <w:lang w:val="en-US"/>
        </w:rPr>
        <w:t xml:space="preserve">a) </w:t>
      </w:r>
      <w:proofErr w:type="gramStart"/>
      <w:r w:rsidRPr="008C178E">
        <w:rPr>
          <w:rFonts w:ascii="Arial" w:hAnsi="Arial" w:cs="Arial"/>
          <w:sz w:val="24"/>
          <w:szCs w:val="24"/>
          <w:lang w:val="en-US"/>
        </w:rPr>
        <w:t>requirements</w:t>
      </w:r>
      <w:proofErr w:type="gramEnd"/>
      <w:r w:rsidRPr="008C178E">
        <w:rPr>
          <w:rFonts w:ascii="Arial" w:hAnsi="Arial" w:cs="Arial"/>
          <w:sz w:val="24"/>
          <w:szCs w:val="24"/>
          <w:lang w:val="en-US"/>
        </w:rPr>
        <w:t xml:space="preserve"> for ITNS products or services as specified by the customer,</w:t>
      </w:r>
    </w:p>
    <w:p w:rsidR="008C178E" w:rsidRPr="008C178E" w:rsidRDefault="008C178E" w:rsidP="008C178E">
      <w:pPr>
        <w:jc w:val="both"/>
        <w:rPr>
          <w:rFonts w:ascii="Arial" w:hAnsi="Arial" w:cs="Arial"/>
          <w:sz w:val="24"/>
          <w:szCs w:val="24"/>
          <w:lang w:val="en-US"/>
        </w:rPr>
      </w:pPr>
      <w:r w:rsidRPr="008C178E">
        <w:rPr>
          <w:rFonts w:ascii="Arial" w:hAnsi="Arial" w:cs="Arial"/>
          <w:sz w:val="24"/>
          <w:szCs w:val="24"/>
          <w:lang w:val="en-US"/>
        </w:rPr>
        <w:t xml:space="preserve">b) </w:t>
      </w:r>
      <w:proofErr w:type="gramStart"/>
      <w:r w:rsidRPr="008C178E">
        <w:rPr>
          <w:rFonts w:ascii="Arial" w:hAnsi="Arial" w:cs="Arial"/>
          <w:sz w:val="24"/>
          <w:szCs w:val="24"/>
          <w:lang w:val="en-US"/>
        </w:rPr>
        <w:t>complexity</w:t>
      </w:r>
      <w:proofErr w:type="gramEnd"/>
      <w:r w:rsidRPr="008C178E">
        <w:rPr>
          <w:rFonts w:ascii="Arial" w:hAnsi="Arial" w:cs="Arial"/>
          <w:sz w:val="24"/>
          <w:szCs w:val="24"/>
          <w:lang w:val="en-US"/>
        </w:rPr>
        <w:t xml:space="preserve"> of each item or activity, and</w:t>
      </w:r>
    </w:p>
    <w:p w:rsidR="008C178E" w:rsidRPr="008C178E" w:rsidRDefault="008C178E" w:rsidP="008C178E">
      <w:pPr>
        <w:jc w:val="both"/>
        <w:rPr>
          <w:rFonts w:ascii="Arial" w:hAnsi="Arial" w:cs="Arial"/>
          <w:sz w:val="24"/>
          <w:szCs w:val="24"/>
          <w:lang w:val="en-US"/>
        </w:rPr>
      </w:pPr>
      <w:r w:rsidRPr="008C178E">
        <w:rPr>
          <w:rFonts w:ascii="Arial" w:hAnsi="Arial" w:cs="Arial"/>
          <w:sz w:val="24"/>
          <w:szCs w:val="24"/>
          <w:lang w:val="en-US"/>
        </w:rPr>
        <w:t xml:space="preserve">c) </w:t>
      </w:r>
      <w:proofErr w:type="gramStart"/>
      <w:r w:rsidRPr="008C178E">
        <w:rPr>
          <w:rFonts w:ascii="Arial" w:hAnsi="Arial" w:cs="Arial"/>
          <w:sz w:val="24"/>
          <w:szCs w:val="24"/>
          <w:lang w:val="en-US"/>
        </w:rPr>
        <w:t>organizational</w:t>
      </w:r>
      <w:proofErr w:type="gramEnd"/>
      <w:r w:rsidRPr="008C178E">
        <w:rPr>
          <w:rFonts w:ascii="Arial" w:hAnsi="Arial" w:cs="Arial"/>
          <w:sz w:val="24"/>
          <w:szCs w:val="24"/>
          <w:lang w:val="en-US"/>
        </w:rPr>
        <w:t xml:space="preserve"> aspects.</w:t>
      </w:r>
    </w:p>
    <w:p w:rsidR="008C178E" w:rsidRDefault="008C178E" w:rsidP="008C178E">
      <w:pPr>
        <w:jc w:val="both"/>
        <w:rPr>
          <w:rFonts w:ascii="Arial" w:hAnsi="Arial" w:cs="Arial"/>
          <w:sz w:val="24"/>
          <w:szCs w:val="24"/>
          <w:lang w:val="en-US"/>
        </w:rPr>
      </w:pPr>
    </w:p>
    <w:p w:rsidR="008C178E" w:rsidRDefault="008C178E" w:rsidP="008C178E">
      <w:pPr>
        <w:jc w:val="both"/>
        <w:rPr>
          <w:rFonts w:ascii="Arial" w:hAnsi="Arial" w:cs="Arial"/>
          <w:sz w:val="24"/>
          <w:szCs w:val="24"/>
          <w:lang w:val="en-US"/>
        </w:rPr>
      </w:pPr>
      <w:r w:rsidRPr="008C178E">
        <w:rPr>
          <w:rFonts w:ascii="Arial" w:hAnsi="Arial" w:cs="Arial"/>
          <w:sz w:val="24"/>
          <w:szCs w:val="24"/>
          <w:lang w:val="en-US"/>
        </w:rPr>
        <w:t xml:space="preserve">The </w:t>
      </w:r>
      <w:proofErr w:type="spellStart"/>
      <w:r w:rsidRPr="008C178E">
        <w:rPr>
          <w:rFonts w:ascii="Arial" w:hAnsi="Arial" w:cs="Arial"/>
          <w:sz w:val="24"/>
          <w:szCs w:val="24"/>
          <w:lang w:val="en-US"/>
        </w:rPr>
        <w:t>organisation</w:t>
      </w:r>
      <w:proofErr w:type="spellEnd"/>
      <w:r w:rsidRPr="008C178E">
        <w:rPr>
          <w:rFonts w:ascii="Arial" w:hAnsi="Arial" w:cs="Arial"/>
          <w:sz w:val="24"/>
          <w:szCs w:val="24"/>
          <w:lang w:val="en-US"/>
        </w:rPr>
        <w:t xml:space="preserve"> shall maintain and retain related documented information.</w:t>
      </w:r>
    </w:p>
    <w:p w:rsidR="008C178E" w:rsidRPr="002273C5" w:rsidRDefault="00E803D1" w:rsidP="008C178E">
      <w:pPr>
        <w:jc w:val="both"/>
        <w:rPr>
          <w:rFonts w:ascii="Arial" w:hAnsi="Arial" w:cs="Arial"/>
          <w:sz w:val="24"/>
          <w:szCs w:val="24"/>
          <w:lang w:val="en-US"/>
        </w:rPr>
      </w:pPr>
      <w:r w:rsidRPr="00B203D7">
        <w:rPr>
          <w:rFonts w:ascii="Arial" w:hAnsi="Arial" w:cs="Arial"/>
          <w:sz w:val="24"/>
          <w:szCs w:val="24"/>
          <w:lang w:val="en-US"/>
        </w:rPr>
        <w:tab/>
      </w:r>
    </w:p>
    <w:p w:rsidR="00073024" w:rsidRPr="002273C5" w:rsidRDefault="00073024" w:rsidP="002273C5">
      <w:pPr>
        <w:jc w:val="both"/>
        <w:rPr>
          <w:rFonts w:ascii="Arial" w:hAnsi="Arial" w:cs="Arial"/>
          <w:b/>
          <w:sz w:val="24"/>
          <w:szCs w:val="24"/>
          <w:lang w:val="en-US"/>
        </w:rPr>
      </w:pPr>
      <w:r w:rsidRPr="002273C5">
        <w:rPr>
          <w:rFonts w:ascii="Arial" w:hAnsi="Arial" w:cs="Arial"/>
          <w:b/>
          <w:sz w:val="24"/>
          <w:szCs w:val="24"/>
          <w:lang w:val="en-US"/>
        </w:rPr>
        <w:t>5. D</w:t>
      </w:r>
      <w:r w:rsidR="00B820C1" w:rsidRPr="002273C5">
        <w:rPr>
          <w:rFonts w:ascii="Arial" w:hAnsi="Arial" w:cs="Arial"/>
          <w:b/>
          <w:sz w:val="24"/>
          <w:szCs w:val="24"/>
          <w:lang w:val="en-US"/>
        </w:rPr>
        <w:t>evelopment</w:t>
      </w:r>
      <w:r w:rsidRPr="002273C5">
        <w:rPr>
          <w:rFonts w:ascii="Arial" w:hAnsi="Arial" w:cs="Arial"/>
          <w:b/>
          <w:sz w:val="24"/>
          <w:szCs w:val="24"/>
          <w:lang w:val="en-US"/>
        </w:rPr>
        <w:t xml:space="preserve"> </w:t>
      </w:r>
    </w:p>
    <w:p w:rsidR="00BF66D3" w:rsidRPr="002273C5" w:rsidRDefault="00BF66D3" w:rsidP="002273C5">
      <w:pPr>
        <w:jc w:val="both"/>
        <w:rPr>
          <w:rFonts w:ascii="Arial" w:hAnsi="Arial" w:cs="Arial"/>
          <w:b/>
          <w:sz w:val="24"/>
          <w:szCs w:val="24"/>
          <w:lang w:val="en-US"/>
        </w:rPr>
      </w:pPr>
    </w:p>
    <w:p w:rsidR="001F46E6" w:rsidRDefault="002C6AAD" w:rsidP="001F46E6">
      <w:pPr>
        <w:jc w:val="both"/>
        <w:rPr>
          <w:rFonts w:ascii="Arial" w:hAnsi="Arial" w:cs="Arial"/>
          <w:b/>
          <w:sz w:val="24"/>
          <w:szCs w:val="24"/>
          <w:lang w:val="en-US"/>
        </w:rPr>
      </w:pPr>
      <w:r>
        <w:rPr>
          <w:rFonts w:ascii="Arial" w:hAnsi="Arial" w:cs="Arial"/>
          <w:b/>
          <w:sz w:val="24"/>
          <w:szCs w:val="24"/>
          <w:lang w:val="en-US"/>
        </w:rPr>
        <w:t>5.1</w:t>
      </w:r>
      <w:r w:rsidR="00F61AED">
        <w:rPr>
          <w:rFonts w:ascii="Arial" w:hAnsi="Arial" w:cs="Arial"/>
          <w:b/>
          <w:sz w:val="24"/>
          <w:szCs w:val="24"/>
          <w:lang w:val="en-US"/>
        </w:rPr>
        <w:t xml:space="preserve"> </w:t>
      </w:r>
      <w:r w:rsidRPr="002C6AAD">
        <w:rPr>
          <w:rFonts w:ascii="Arial" w:hAnsi="Arial" w:cs="Arial"/>
          <w:b/>
          <w:sz w:val="24"/>
          <w:szCs w:val="24"/>
          <w:lang w:val="en-US"/>
        </w:rPr>
        <w:t>Quality Leve</w:t>
      </w:r>
      <w:r w:rsidR="00F61AED">
        <w:rPr>
          <w:rFonts w:ascii="Arial" w:hAnsi="Arial" w:cs="Arial"/>
          <w:b/>
          <w:sz w:val="24"/>
          <w:szCs w:val="24"/>
          <w:lang w:val="en-US"/>
        </w:rPr>
        <w:t>ls</w:t>
      </w:r>
    </w:p>
    <w:p w:rsidR="002C6AAD" w:rsidRPr="002C6AAD" w:rsidRDefault="002C6AAD" w:rsidP="001F46E6">
      <w:pPr>
        <w:jc w:val="both"/>
        <w:rPr>
          <w:rFonts w:ascii="Arial" w:hAnsi="Arial" w:cs="Arial"/>
          <w:b/>
          <w:sz w:val="24"/>
          <w:szCs w:val="24"/>
          <w:lang w:val="en-US"/>
        </w:rPr>
      </w:pPr>
    </w:p>
    <w:p w:rsidR="009C17ED" w:rsidRDefault="009C17ED" w:rsidP="009C17ED">
      <w:pPr>
        <w:jc w:val="both"/>
        <w:rPr>
          <w:rFonts w:ascii="Arial" w:hAnsi="Arial" w:cs="Arial"/>
          <w:sz w:val="24"/>
          <w:szCs w:val="24"/>
          <w:lang w:val="en-US"/>
        </w:rPr>
      </w:pPr>
      <w:r w:rsidRPr="009C17ED">
        <w:rPr>
          <w:rFonts w:ascii="Arial" w:hAnsi="Arial" w:cs="Arial"/>
          <w:sz w:val="24"/>
          <w:szCs w:val="24"/>
          <w:lang w:val="en-US"/>
        </w:rPr>
        <w:t>The "graded approach" is a fundamental principle in nuclear safety and quality management, especially highlighted in standards like ISO 19443 and IAEA Safety Standards. It ensures that the application of quality requirements, controls, and resources is commensurate with the safety significance, complexity, and unique characteristics of an item, activity, or process. It's about applying the right level of rigor, not less rigor where it's critical.</w:t>
      </w:r>
    </w:p>
    <w:p w:rsidR="002C6AAD" w:rsidRDefault="002C6AAD" w:rsidP="002C6AAD">
      <w:pPr>
        <w:jc w:val="both"/>
        <w:rPr>
          <w:rFonts w:ascii="Arial" w:hAnsi="Arial" w:cs="Arial"/>
          <w:sz w:val="24"/>
          <w:szCs w:val="24"/>
          <w:lang w:val="en-US"/>
        </w:rPr>
      </w:pPr>
    </w:p>
    <w:p w:rsidR="002C6AAD" w:rsidRPr="001F46E6" w:rsidRDefault="002C6AAD" w:rsidP="002C6AAD">
      <w:pPr>
        <w:jc w:val="both"/>
        <w:rPr>
          <w:rFonts w:ascii="Arial" w:hAnsi="Arial" w:cs="Arial"/>
          <w:sz w:val="24"/>
          <w:szCs w:val="24"/>
          <w:lang w:val="en-US"/>
        </w:rPr>
      </w:pPr>
      <w:r w:rsidRPr="009C17ED">
        <w:rPr>
          <w:rFonts w:ascii="Arial" w:hAnsi="Arial" w:cs="Arial"/>
          <w:sz w:val="24"/>
          <w:szCs w:val="24"/>
          <w:lang w:val="en-US"/>
        </w:rPr>
        <w:t>This systematic procedure ensures that the graded approach is not a means to relax safety requirements, but rather a robust tool for optimizing the application of quality controls, focusing resources where they matter most for nuclear safety.</w:t>
      </w:r>
    </w:p>
    <w:p w:rsidR="002C6AAD" w:rsidRPr="009C17ED" w:rsidRDefault="002C6AAD" w:rsidP="009C17ED">
      <w:pPr>
        <w:jc w:val="both"/>
        <w:rPr>
          <w:rFonts w:ascii="Arial" w:hAnsi="Arial" w:cs="Arial"/>
          <w:sz w:val="24"/>
          <w:szCs w:val="24"/>
          <w:lang w:val="en-US"/>
        </w:rPr>
      </w:pPr>
    </w:p>
    <w:p w:rsidR="009C17ED" w:rsidRPr="009C17ED" w:rsidRDefault="009C17ED" w:rsidP="009C17ED">
      <w:pPr>
        <w:jc w:val="both"/>
        <w:rPr>
          <w:rFonts w:ascii="Arial" w:hAnsi="Arial" w:cs="Arial"/>
          <w:sz w:val="24"/>
          <w:szCs w:val="24"/>
          <w:lang w:val="en-US"/>
        </w:rPr>
      </w:pPr>
      <w:r w:rsidRPr="009C17ED">
        <w:rPr>
          <w:rFonts w:ascii="Arial" w:hAnsi="Arial" w:cs="Arial"/>
          <w:sz w:val="24"/>
          <w:szCs w:val="24"/>
          <w:lang w:val="en-US"/>
        </w:rPr>
        <w:t xml:space="preserve">Based on the organization's context, customer requirements, and the nuclear safety significance, </w:t>
      </w:r>
      <w:r w:rsidR="002C6AAD">
        <w:rPr>
          <w:rFonts w:ascii="Arial" w:hAnsi="Arial" w:cs="Arial"/>
          <w:sz w:val="24"/>
          <w:szCs w:val="24"/>
          <w:lang w:val="en-US"/>
        </w:rPr>
        <w:t xml:space="preserve">the </w:t>
      </w:r>
      <w:r w:rsidR="00576C2F">
        <w:rPr>
          <w:rFonts w:ascii="Arial" w:hAnsi="Arial" w:cs="Arial"/>
          <w:sz w:val="24"/>
          <w:szCs w:val="24"/>
          <w:lang w:val="en-US"/>
        </w:rPr>
        <w:t xml:space="preserve">project leader </w:t>
      </w:r>
      <w:r w:rsidRPr="009C17ED">
        <w:rPr>
          <w:rFonts w:ascii="Arial" w:hAnsi="Arial" w:cs="Arial"/>
          <w:sz w:val="24"/>
          <w:szCs w:val="24"/>
          <w:lang w:val="en-US"/>
        </w:rPr>
        <w:t>define</w:t>
      </w:r>
      <w:r w:rsidR="00576C2F">
        <w:rPr>
          <w:rFonts w:ascii="Arial" w:hAnsi="Arial" w:cs="Arial"/>
          <w:sz w:val="24"/>
          <w:szCs w:val="24"/>
          <w:lang w:val="en-US"/>
        </w:rPr>
        <w:t>s</w:t>
      </w:r>
      <w:r w:rsidRPr="009C17ED">
        <w:rPr>
          <w:rFonts w:ascii="Arial" w:hAnsi="Arial" w:cs="Arial"/>
          <w:sz w:val="24"/>
          <w:szCs w:val="24"/>
          <w:lang w:val="en-US"/>
        </w:rPr>
        <w:t xml:space="preserve"> a clear set of Quality Levels (QLs).</w:t>
      </w:r>
    </w:p>
    <w:p w:rsidR="00576C2F" w:rsidRDefault="00576C2F" w:rsidP="009C17ED">
      <w:pPr>
        <w:jc w:val="both"/>
        <w:rPr>
          <w:rFonts w:ascii="Arial" w:hAnsi="Arial" w:cs="Arial"/>
          <w:sz w:val="24"/>
          <w:szCs w:val="24"/>
          <w:lang w:val="en-US"/>
        </w:rPr>
      </w:pPr>
    </w:p>
    <w:p w:rsidR="009C17ED" w:rsidRPr="009C17ED" w:rsidRDefault="009C17ED" w:rsidP="009C17ED">
      <w:pPr>
        <w:jc w:val="both"/>
        <w:rPr>
          <w:rFonts w:ascii="Arial" w:hAnsi="Arial" w:cs="Arial"/>
          <w:sz w:val="24"/>
          <w:szCs w:val="24"/>
          <w:lang w:val="en-US"/>
        </w:rPr>
      </w:pPr>
      <w:r w:rsidRPr="009C17ED">
        <w:rPr>
          <w:rFonts w:ascii="Arial" w:hAnsi="Arial" w:cs="Arial"/>
          <w:sz w:val="24"/>
          <w:szCs w:val="24"/>
          <w:lang w:val="en-US"/>
        </w:rPr>
        <w:t>Each QL must correspond to a defined set of quality management requirements and associated rigor</w:t>
      </w:r>
      <w:r w:rsidR="00576C2F">
        <w:rPr>
          <w:rFonts w:ascii="Arial" w:hAnsi="Arial" w:cs="Arial"/>
          <w:sz w:val="24"/>
          <w:szCs w:val="24"/>
          <w:lang w:val="en-US"/>
        </w:rPr>
        <w:t>:</w:t>
      </w:r>
    </w:p>
    <w:p w:rsidR="00576C2F" w:rsidRDefault="00576C2F" w:rsidP="009C17ED">
      <w:pPr>
        <w:jc w:val="both"/>
        <w:rPr>
          <w:rFonts w:ascii="Arial" w:hAnsi="Arial" w:cs="Arial"/>
          <w:sz w:val="24"/>
          <w:szCs w:val="24"/>
          <w:lang w:val="en-US"/>
        </w:rPr>
      </w:pPr>
    </w:p>
    <w:p w:rsidR="009C17ED" w:rsidRPr="00576C2F" w:rsidRDefault="009C17ED" w:rsidP="006B25B4">
      <w:pPr>
        <w:pStyle w:val="Paragraphedeliste"/>
        <w:numPr>
          <w:ilvl w:val="0"/>
          <w:numId w:val="1"/>
        </w:numPr>
        <w:jc w:val="both"/>
        <w:rPr>
          <w:rFonts w:ascii="Arial" w:hAnsi="Arial" w:cs="Arial"/>
          <w:sz w:val="24"/>
          <w:szCs w:val="24"/>
          <w:lang w:val="en-US"/>
        </w:rPr>
      </w:pPr>
      <w:r w:rsidRPr="00576C2F">
        <w:rPr>
          <w:rFonts w:ascii="Arial" w:hAnsi="Arial" w:cs="Arial"/>
          <w:sz w:val="24"/>
          <w:szCs w:val="24"/>
          <w:lang w:val="en-US"/>
        </w:rPr>
        <w:t xml:space="preserve">QL-1 (Highest Safety Significance / Category 1 ITNS): </w:t>
      </w:r>
      <w:r w:rsidR="00576C2F">
        <w:rPr>
          <w:rFonts w:ascii="Arial" w:hAnsi="Arial" w:cs="Arial"/>
          <w:sz w:val="24"/>
          <w:szCs w:val="24"/>
          <w:lang w:val="en-US"/>
        </w:rPr>
        <w:t>a</w:t>
      </w:r>
      <w:r w:rsidRPr="00576C2F">
        <w:rPr>
          <w:rFonts w:ascii="Arial" w:hAnsi="Arial" w:cs="Arial"/>
          <w:sz w:val="24"/>
          <w:szCs w:val="24"/>
          <w:lang w:val="en-US"/>
        </w:rPr>
        <w:t>pplies to items/activities whose failure could directly cause a severe nuclear accident or significantly compromise a fundamental safety function. Requires the fullest application of ISO 19443 requirements, often with additional customer-specific or regulatory controls (e.g., specifi</w:t>
      </w:r>
      <w:r w:rsidR="00576C2F">
        <w:rPr>
          <w:rFonts w:ascii="Arial" w:hAnsi="Arial" w:cs="Arial"/>
          <w:sz w:val="24"/>
          <w:szCs w:val="24"/>
          <w:lang w:val="en-US"/>
        </w:rPr>
        <w:t>c codes like RCC-M, ASME NQA-1)</w:t>
      </w:r>
    </w:p>
    <w:p w:rsidR="009C17ED" w:rsidRPr="00576C2F" w:rsidRDefault="00576C2F" w:rsidP="006B25B4">
      <w:pPr>
        <w:pStyle w:val="Paragraphedeliste"/>
        <w:numPr>
          <w:ilvl w:val="1"/>
          <w:numId w:val="1"/>
        </w:numPr>
        <w:jc w:val="both"/>
        <w:rPr>
          <w:rFonts w:ascii="Arial" w:hAnsi="Arial" w:cs="Arial"/>
          <w:sz w:val="24"/>
          <w:szCs w:val="24"/>
          <w:lang w:val="en-US"/>
        </w:rPr>
      </w:pPr>
      <w:r>
        <w:rPr>
          <w:rFonts w:ascii="Arial" w:hAnsi="Arial" w:cs="Arial"/>
          <w:sz w:val="24"/>
          <w:szCs w:val="24"/>
          <w:lang w:val="en-US"/>
        </w:rPr>
        <w:t>e</w:t>
      </w:r>
      <w:r w:rsidR="009C17ED" w:rsidRPr="00576C2F">
        <w:rPr>
          <w:rFonts w:ascii="Arial" w:hAnsi="Arial" w:cs="Arial"/>
          <w:sz w:val="24"/>
          <w:szCs w:val="24"/>
          <w:lang w:val="en-US"/>
        </w:rPr>
        <w:t xml:space="preserve">xample </w:t>
      </w:r>
      <w:r>
        <w:rPr>
          <w:rFonts w:ascii="Arial" w:hAnsi="Arial" w:cs="Arial"/>
          <w:sz w:val="24"/>
          <w:szCs w:val="24"/>
          <w:lang w:val="en-US"/>
        </w:rPr>
        <w:t>c</w:t>
      </w:r>
      <w:r w:rsidR="009C17ED" w:rsidRPr="00576C2F">
        <w:rPr>
          <w:rFonts w:ascii="Arial" w:hAnsi="Arial" w:cs="Arial"/>
          <w:sz w:val="24"/>
          <w:szCs w:val="24"/>
          <w:lang w:val="en-US"/>
        </w:rPr>
        <w:t xml:space="preserve">ontrols: </w:t>
      </w:r>
      <w:r>
        <w:rPr>
          <w:rFonts w:ascii="Arial" w:hAnsi="Arial" w:cs="Arial"/>
          <w:sz w:val="24"/>
          <w:szCs w:val="24"/>
          <w:lang w:val="en-US"/>
        </w:rPr>
        <w:t>i</w:t>
      </w:r>
      <w:r w:rsidR="009C17ED" w:rsidRPr="00576C2F">
        <w:rPr>
          <w:rFonts w:ascii="Arial" w:hAnsi="Arial" w:cs="Arial"/>
          <w:sz w:val="24"/>
          <w:szCs w:val="24"/>
          <w:lang w:val="en-US"/>
        </w:rPr>
        <w:t>ndependent verification/validation, mandatory hold points, 100% inspection, highly detailed documentation, specific personnel certificat</w:t>
      </w:r>
      <w:r>
        <w:rPr>
          <w:rFonts w:ascii="Arial" w:hAnsi="Arial" w:cs="Arial"/>
          <w:sz w:val="24"/>
          <w:szCs w:val="24"/>
          <w:lang w:val="en-US"/>
        </w:rPr>
        <w:t>ions, stringent supplier audits</w:t>
      </w:r>
    </w:p>
    <w:p w:rsidR="009C17ED" w:rsidRPr="00576C2F" w:rsidRDefault="009C17ED" w:rsidP="006B25B4">
      <w:pPr>
        <w:pStyle w:val="Paragraphedeliste"/>
        <w:numPr>
          <w:ilvl w:val="0"/>
          <w:numId w:val="1"/>
        </w:numPr>
        <w:jc w:val="both"/>
        <w:rPr>
          <w:rFonts w:ascii="Arial" w:hAnsi="Arial" w:cs="Arial"/>
          <w:sz w:val="24"/>
          <w:szCs w:val="24"/>
          <w:lang w:val="en-US"/>
        </w:rPr>
      </w:pPr>
      <w:r w:rsidRPr="00576C2F">
        <w:rPr>
          <w:rFonts w:ascii="Arial" w:hAnsi="Arial" w:cs="Arial"/>
          <w:sz w:val="24"/>
          <w:szCs w:val="24"/>
          <w:lang w:val="en-US"/>
        </w:rPr>
        <w:t xml:space="preserve">QL-2 (Moderate Safety Significance / Category 2 ITNS): </w:t>
      </w:r>
      <w:r w:rsidR="00576C2F">
        <w:rPr>
          <w:rFonts w:ascii="Arial" w:hAnsi="Arial" w:cs="Arial"/>
          <w:sz w:val="24"/>
          <w:szCs w:val="24"/>
          <w:lang w:val="en-US"/>
        </w:rPr>
        <w:t>a</w:t>
      </w:r>
      <w:r w:rsidRPr="00576C2F">
        <w:rPr>
          <w:rFonts w:ascii="Arial" w:hAnsi="Arial" w:cs="Arial"/>
          <w:sz w:val="24"/>
          <w:szCs w:val="24"/>
          <w:lang w:val="en-US"/>
        </w:rPr>
        <w:t>pplies to items/activities whose failure could degrade a safety function or lead to a minor radiological release, but is generally mitigated by other safety systems. Requires a tailored application of ISO 19443 requirements, with reduced but still r</w:t>
      </w:r>
      <w:r w:rsidR="00576C2F">
        <w:rPr>
          <w:rFonts w:ascii="Arial" w:hAnsi="Arial" w:cs="Arial"/>
          <w:sz w:val="24"/>
          <w:szCs w:val="24"/>
          <w:lang w:val="en-US"/>
        </w:rPr>
        <w:t>obust controls compared to QL-1</w:t>
      </w:r>
    </w:p>
    <w:p w:rsidR="009C17ED" w:rsidRPr="00576C2F" w:rsidRDefault="00576C2F" w:rsidP="006B25B4">
      <w:pPr>
        <w:pStyle w:val="Paragraphedeliste"/>
        <w:numPr>
          <w:ilvl w:val="1"/>
          <w:numId w:val="1"/>
        </w:numPr>
        <w:jc w:val="both"/>
        <w:rPr>
          <w:rFonts w:ascii="Arial" w:hAnsi="Arial" w:cs="Arial"/>
          <w:sz w:val="24"/>
          <w:szCs w:val="24"/>
          <w:lang w:val="en-US"/>
        </w:rPr>
      </w:pPr>
      <w:r>
        <w:rPr>
          <w:rFonts w:ascii="Arial" w:hAnsi="Arial" w:cs="Arial"/>
          <w:sz w:val="24"/>
          <w:szCs w:val="24"/>
          <w:lang w:val="en-US"/>
        </w:rPr>
        <w:t>e</w:t>
      </w:r>
      <w:r w:rsidR="009C17ED" w:rsidRPr="00576C2F">
        <w:rPr>
          <w:rFonts w:ascii="Arial" w:hAnsi="Arial" w:cs="Arial"/>
          <w:sz w:val="24"/>
          <w:szCs w:val="24"/>
          <w:lang w:val="en-US"/>
        </w:rPr>
        <w:t xml:space="preserve">xample </w:t>
      </w:r>
      <w:r>
        <w:rPr>
          <w:rFonts w:ascii="Arial" w:hAnsi="Arial" w:cs="Arial"/>
          <w:sz w:val="24"/>
          <w:szCs w:val="24"/>
          <w:lang w:val="en-US"/>
        </w:rPr>
        <w:t>c</w:t>
      </w:r>
      <w:r w:rsidR="009C17ED" w:rsidRPr="00576C2F">
        <w:rPr>
          <w:rFonts w:ascii="Arial" w:hAnsi="Arial" w:cs="Arial"/>
          <w:sz w:val="24"/>
          <w:szCs w:val="24"/>
          <w:lang w:val="en-US"/>
        </w:rPr>
        <w:t>ontrols: reviews, sampling inspections, less frequent but still comprehensive supplier asse</w:t>
      </w:r>
      <w:r>
        <w:rPr>
          <w:rFonts w:ascii="Arial" w:hAnsi="Arial" w:cs="Arial"/>
          <w:sz w:val="24"/>
          <w:szCs w:val="24"/>
          <w:lang w:val="en-US"/>
        </w:rPr>
        <w:t>ssments, standard documentation</w:t>
      </w:r>
    </w:p>
    <w:p w:rsidR="009C17ED" w:rsidRPr="00576C2F" w:rsidRDefault="009C17ED" w:rsidP="006B25B4">
      <w:pPr>
        <w:pStyle w:val="Paragraphedeliste"/>
        <w:numPr>
          <w:ilvl w:val="0"/>
          <w:numId w:val="1"/>
        </w:numPr>
        <w:jc w:val="both"/>
        <w:rPr>
          <w:rFonts w:ascii="Arial" w:hAnsi="Arial" w:cs="Arial"/>
          <w:sz w:val="24"/>
          <w:szCs w:val="24"/>
          <w:lang w:val="en-US"/>
        </w:rPr>
      </w:pPr>
      <w:r w:rsidRPr="00576C2F">
        <w:rPr>
          <w:rFonts w:ascii="Arial" w:hAnsi="Arial" w:cs="Arial"/>
          <w:sz w:val="24"/>
          <w:szCs w:val="24"/>
          <w:lang w:val="en-US"/>
        </w:rPr>
        <w:t xml:space="preserve">QL-3 (Low Safety Significance / Non-ITNS, or supporting ITNS): </w:t>
      </w:r>
      <w:r w:rsidR="00576C2F">
        <w:rPr>
          <w:rFonts w:ascii="Arial" w:hAnsi="Arial" w:cs="Arial"/>
          <w:sz w:val="24"/>
          <w:szCs w:val="24"/>
          <w:lang w:val="en-US"/>
        </w:rPr>
        <w:t>a</w:t>
      </w:r>
      <w:r w:rsidRPr="00576C2F">
        <w:rPr>
          <w:rFonts w:ascii="Arial" w:hAnsi="Arial" w:cs="Arial"/>
          <w:sz w:val="24"/>
          <w:szCs w:val="24"/>
          <w:lang w:val="en-US"/>
        </w:rPr>
        <w:t xml:space="preserve">pplies to items/activities that are non-ITNS but whose failure might have indirect or minor </w:t>
      </w:r>
      <w:r w:rsidRPr="00576C2F">
        <w:rPr>
          <w:rFonts w:ascii="Arial" w:hAnsi="Arial" w:cs="Arial"/>
          <w:sz w:val="24"/>
          <w:szCs w:val="24"/>
          <w:lang w:val="en-US"/>
        </w:rPr>
        <w:lastRenderedPageBreak/>
        <w:t>impact on operational reliability or quality, without direct nuclear safety consequences. Requires application of ISO 9001 general quality requirements, possibly with selected elemen</w:t>
      </w:r>
      <w:r w:rsidR="00576C2F">
        <w:rPr>
          <w:rFonts w:ascii="Arial" w:hAnsi="Arial" w:cs="Arial"/>
          <w:sz w:val="24"/>
          <w:szCs w:val="24"/>
          <w:lang w:val="en-US"/>
        </w:rPr>
        <w:t>ts of ISO 19443 deemed relevant</w:t>
      </w:r>
    </w:p>
    <w:p w:rsidR="009C17ED" w:rsidRPr="00576C2F" w:rsidRDefault="00576C2F" w:rsidP="006B25B4">
      <w:pPr>
        <w:pStyle w:val="Paragraphedeliste"/>
        <w:numPr>
          <w:ilvl w:val="1"/>
          <w:numId w:val="1"/>
        </w:numPr>
        <w:jc w:val="both"/>
        <w:rPr>
          <w:rFonts w:ascii="Arial" w:hAnsi="Arial" w:cs="Arial"/>
          <w:sz w:val="24"/>
          <w:szCs w:val="24"/>
          <w:lang w:val="en-US"/>
        </w:rPr>
      </w:pPr>
      <w:r>
        <w:rPr>
          <w:rFonts w:ascii="Arial" w:hAnsi="Arial" w:cs="Arial"/>
          <w:sz w:val="24"/>
          <w:szCs w:val="24"/>
          <w:lang w:val="en-US"/>
        </w:rPr>
        <w:t>e</w:t>
      </w:r>
      <w:r w:rsidR="009C17ED" w:rsidRPr="00576C2F">
        <w:rPr>
          <w:rFonts w:ascii="Arial" w:hAnsi="Arial" w:cs="Arial"/>
          <w:sz w:val="24"/>
          <w:szCs w:val="24"/>
          <w:lang w:val="en-US"/>
        </w:rPr>
        <w:t xml:space="preserve">xample </w:t>
      </w:r>
      <w:r>
        <w:rPr>
          <w:rFonts w:ascii="Arial" w:hAnsi="Arial" w:cs="Arial"/>
          <w:sz w:val="24"/>
          <w:szCs w:val="24"/>
          <w:lang w:val="en-US"/>
        </w:rPr>
        <w:t>c</w:t>
      </w:r>
      <w:r w:rsidR="009C17ED" w:rsidRPr="00576C2F">
        <w:rPr>
          <w:rFonts w:ascii="Arial" w:hAnsi="Arial" w:cs="Arial"/>
          <w:sz w:val="24"/>
          <w:szCs w:val="24"/>
          <w:lang w:val="en-US"/>
        </w:rPr>
        <w:t xml:space="preserve">ontrols: </w:t>
      </w:r>
      <w:r>
        <w:rPr>
          <w:rFonts w:ascii="Arial" w:hAnsi="Arial" w:cs="Arial"/>
          <w:sz w:val="24"/>
          <w:szCs w:val="24"/>
          <w:lang w:val="en-US"/>
        </w:rPr>
        <w:t>s</w:t>
      </w:r>
      <w:r w:rsidR="009C17ED" w:rsidRPr="00576C2F">
        <w:rPr>
          <w:rFonts w:ascii="Arial" w:hAnsi="Arial" w:cs="Arial"/>
          <w:sz w:val="24"/>
          <w:szCs w:val="24"/>
          <w:lang w:val="en-US"/>
        </w:rPr>
        <w:t>tandard commercial practices, basic quality ch</w:t>
      </w:r>
      <w:r>
        <w:rPr>
          <w:rFonts w:ascii="Arial" w:hAnsi="Arial" w:cs="Arial"/>
          <w:sz w:val="24"/>
          <w:szCs w:val="24"/>
          <w:lang w:val="en-US"/>
        </w:rPr>
        <w:t>ecks, vendor declarations</w:t>
      </w:r>
    </w:p>
    <w:p w:rsidR="009C17ED" w:rsidRPr="009C17ED" w:rsidRDefault="009C17ED" w:rsidP="009C17ED">
      <w:pPr>
        <w:jc w:val="both"/>
        <w:rPr>
          <w:rFonts w:ascii="Arial" w:hAnsi="Arial" w:cs="Arial"/>
          <w:sz w:val="24"/>
          <w:szCs w:val="24"/>
          <w:lang w:val="en-US"/>
        </w:rPr>
      </w:pPr>
    </w:p>
    <w:p w:rsidR="009C17ED" w:rsidRPr="002C6AAD" w:rsidRDefault="002C6AAD" w:rsidP="009C17ED">
      <w:pPr>
        <w:jc w:val="both"/>
        <w:rPr>
          <w:rFonts w:ascii="Arial" w:hAnsi="Arial" w:cs="Arial"/>
          <w:b/>
          <w:sz w:val="24"/>
          <w:szCs w:val="24"/>
          <w:lang w:val="en-US"/>
        </w:rPr>
      </w:pPr>
      <w:r>
        <w:rPr>
          <w:rFonts w:ascii="Arial" w:hAnsi="Arial" w:cs="Arial"/>
          <w:b/>
          <w:sz w:val="24"/>
          <w:szCs w:val="24"/>
          <w:lang w:val="en-US"/>
        </w:rPr>
        <w:t>5.2</w:t>
      </w:r>
      <w:r w:rsidR="009C17ED" w:rsidRPr="002C6AAD">
        <w:rPr>
          <w:rFonts w:ascii="Arial" w:hAnsi="Arial" w:cs="Arial"/>
          <w:b/>
          <w:sz w:val="24"/>
          <w:szCs w:val="24"/>
          <w:lang w:val="en-US"/>
        </w:rPr>
        <w:t xml:space="preserve"> ITNS Classification</w:t>
      </w:r>
    </w:p>
    <w:p w:rsidR="00576C2F" w:rsidRDefault="00576C2F" w:rsidP="009C17ED">
      <w:pPr>
        <w:jc w:val="both"/>
        <w:rPr>
          <w:rFonts w:ascii="Arial" w:hAnsi="Arial" w:cs="Arial"/>
          <w:sz w:val="24"/>
          <w:szCs w:val="24"/>
          <w:lang w:val="en-US"/>
        </w:rPr>
      </w:pPr>
    </w:p>
    <w:p w:rsidR="009C17ED" w:rsidRPr="009C17ED" w:rsidRDefault="009C17ED" w:rsidP="009C17ED">
      <w:pPr>
        <w:jc w:val="both"/>
        <w:rPr>
          <w:rFonts w:ascii="Arial" w:hAnsi="Arial" w:cs="Arial"/>
          <w:sz w:val="24"/>
          <w:szCs w:val="24"/>
          <w:lang w:val="en-US"/>
        </w:rPr>
      </w:pPr>
      <w:r w:rsidRPr="009C17ED">
        <w:rPr>
          <w:rFonts w:ascii="Arial" w:hAnsi="Arial" w:cs="Arial"/>
          <w:sz w:val="24"/>
          <w:szCs w:val="24"/>
          <w:lang w:val="en-US"/>
        </w:rPr>
        <w:t>For each product, service, item, and activity, follow the "Important to Nuclear Safety (ITNS) Items and Activities" procedure. This step is a prerequisite for applying the graded approach.</w:t>
      </w:r>
    </w:p>
    <w:p w:rsidR="00576C2F" w:rsidRDefault="00576C2F" w:rsidP="009C17ED">
      <w:pPr>
        <w:jc w:val="both"/>
        <w:rPr>
          <w:rFonts w:ascii="Arial" w:hAnsi="Arial" w:cs="Arial"/>
          <w:sz w:val="24"/>
          <w:szCs w:val="24"/>
          <w:lang w:val="en-US"/>
        </w:rPr>
      </w:pPr>
    </w:p>
    <w:p w:rsidR="009C17ED" w:rsidRPr="009C17ED" w:rsidRDefault="009C17ED" w:rsidP="009C17ED">
      <w:pPr>
        <w:jc w:val="both"/>
        <w:rPr>
          <w:rFonts w:ascii="Arial" w:hAnsi="Arial" w:cs="Arial"/>
          <w:sz w:val="24"/>
          <w:szCs w:val="24"/>
          <w:lang w:val="en-US"/>
        </w:rPr>
      </w:pPr>
      <w:r w:rsidRPr="009C17ED">
        <w:rPr>
          <w:rFonts w:ascii="Arial" w:hAnsi="Arial" w:cs="Arial"/>
          <w:sz w:val="24"/>
          <w:szCs w:val="24"/>
          <w:lang w:val="en-US"/>
        </w:rPr>
        <w:t xml:space="preserve">The output of this step is the classification (e.g., ITNS Category 1, ITNS Category 2, </w:t>
      </w:r>
      <w:proofErr w:type="gramStart"/>
      <w:r w:rsidRPr="009C17ED">
        <w:rPr>
          <w:rFonts w:ascii="Arial" w:hAnsi="Arial" w:cs="Arial"/>
          <w:sz w:val="24"/>
          <w:szCs w:val="24"/>
          <w:lang w:val="en-US"/>
        </w:rPr>
        <w:t>Non</w:t>
      </w:r>
      <w:proofErr w:type="gramEnd"/>
      <w:r w:rsidRPr="009C17ED">
        <w:rPr>
          <w:rFonts w:ascii="Arial" w:hAnsi="Arial" w:cs="Arial"/>
          <w:sz w:val="24"/>
          <w:szCs w:val="24"/>
          <w:lang w:val="en-US"/>
        </w:rPr>
        <w:t>-ITNS).</w:t>
      </w:r>
    </w:p>
    <w:p w:rsidR="009C17ED" w:rsidRPr="009C17ED" w:rsidRDefault="009C17ED" w:rsidP="009C17ED">
      <w:pPr>
        <w:jc w:val="both"/>
        <w:rPr>
          <w:rFonts w:ascii="Arial" w:hAnsi="Arial" w:cs="Arial"/>
          <w:sz w:val="24"/>
          <w:szCs w:val="24"/>
          <w:lang w:val="en-US"/>
        </w:rPr>
      </w:pPr>
    </w:p>
    <w:p w:rsidR="009C17ED" w:rsidRPr="002C6AAD" w:rsidRDefault="002C6AAD" w:rsidP="009C17ED">
      <w:pPr>
        <w:jc w:val="both"/>
        <w:rPr>
          <w:rFonts w:ascii="Arial" w:hAnsi="Arial" w:cs="Arial"/>
          <w:b/>
          <w:sz w:val="24"/>
          <w:szCs w:val="24"/>
          <w:lang w:val="en-US"/>
        </w:rPr>
      </w:pPr>
      <w:r>
        <w:rPr>
          <w:rFonts w:ascii="Arial" w:hAnsi="Arial" w:cs="Arial"/>
          <w:b/>
          <w:sz w:val="24"/>
          <w:szCs w:val="24"/>
          <w:lang w:val="en-US"/>
        </w:rPr>
        <w:t>5.3 Initial Quality Level</w:t>
      </w:r>
    </w:p>
    <w:p w:rsidR="00576C2F" w:rsidRDefault="00576C2F" w:rsidP="009C17ED">
      <w:pPr>
        <w:jc w:val="both"/>
        <w:rPr>
          <w:rFonts w:ascii="Arial" w:hAnsi="Arial" w:cs="Arial"/>
          <w:sz w:val="24"/>
          <w:szCs w:val="24"/>
          <w:lang w:val="en-US"/>
        </w:rPr>
      </w:pPr>
    </w:p>
    <w:p w:rsidR="009C17ED" w:rsidRPr="009C17ED" w:rsidRDefault="009C17ED" w:rsidP="009C17ED">
      <w:pPr>
        <w:jc w:val="both"/>
        <w:rPr>
          <w:rFonts w:ascii="Arial" w:hAnsi="Arial" w:cs="Arial"/>
          <w:sz w:val="24"/>
          <w:szCs w:val="24"/>
          <w:lang w:val="en-US"/>
        </w:rPr>
      </w:pPr>
      <w:r w:rsidRPr="009C17ED">
        <w:rPr>
          <w:rFonts w:ascii="Arial" w:hAnsi="Arial" w:cs="Arial"/>
          <w:sz w:val="24"/>
          <w:szCs w:val="24"/>
          <w:lang w:val="en-US"/>
        </w:rPr>
        <w:t xml:space="preserve">Based on the ITNS classification determined in step 5.2, </w:t>
      </w:r>
      <w:r w:rsidR="00576C2F">
        <w:rPr>
          <w:rFonts w:ascii="Arial" w:hAnsi="Arial" w:cs="Arial"/>
          <w:sz w:val="24"/>
          <w:szCs w:val="24"/>
          <w:lang w:val="en-US"/>
        </w:rPr>
        <w:t xml:space="preserve">you can </w:t>
      </w:r>
      <w:r w:rsidRPr="009C17ED">
        <w:rPr>
          <w:rFonts w:ascii="Arial" w:hAnsi="Arial" w:cs="Arial"/>
          <w:sz w:val="24"/>
          <w:szCs w:val="24"/>
          <w:lang w:val="en-US"/>
        </w:rPr>
        <w:t>assign an initial Quality Level (QL) using a pre-defined mapping matrix (e.g., ITNS Cat 1 = QL-1, ITNS Cat 2 = QL-2, Non-ITNS = QL-3).</w:t>
      </w:r>
    </w:p>
    <w:p w:rsidR="009C17ED" w:rsidRPr="009C17ED" w:rsidRDefault="009C17ED" w:rsidP="009C17ED">
      <w:pPr>
        <w:jc w:val="both"/>
        <w:rPr>
          <w:rFonts w:ascii="Arial" w:hAnsi="Arial" w:cs="Arial"/>
          <w:sz w:val="24"/>
          <w:szCs w:val="24"/>
          <w:lang w:val="en-US"/>
        </w:rPr>
      </w:pPr>
    </w:p>
    <w:p w:rsidR="009C17ED" w:rsidRPr="002C6AAD" w:rsidRDefault="002C6AAD" w:rsidP="009C17ED">
      <w:pPr>
        <w:jc w:val="both"/>
        <w:rPr>
          <w:rFonts w:ascii="Arial" w:hAnsi="Arial" w:cs="Arial"/>
          <w:b/>
          <w:sz w:val="24"/>
          <w:szCs w:val="24"/>
          <w:lang w:val="en-US"/>
        </w:rPr>
      </w:pPr>
      <w:r>
        <w:rPr>
          <w:rFonts w:ascii="Arial" w:hAnsi="Arial" w:cs="Arial"/>
          <w:b/>
          <w:sz w:val="24"/>
          <w:szCs w:val="24"/>
          <w:lang w:val="en-US"/>
        </w:rPr>
        <w:t>5.4</w:t>
      </w:r>
      <w:r w:rsidR="009C17ED" w:rsidRPr="002C6AAD">
        <w:rPr>
          <w:rFonts w:ascii="Arial" w:hAnsi="Arial" w:cs="Arial"/>
          <w:b/>
          <w:sz w:val="24"/>
          <w:szCs w:val="24"/>
          <w:lang w:val="en-US"/>
        </w:rPr>
        <w:t xml:space="preserve"> Graded Approach </w:t>
      </w:r>
      <w:r w:rsidR="00F61AED">
        <w:rPr>
          <w:rFonts w:ascii="Arial" w:hAnsi="Arial" w:cs="Arial"/>
          <w:b/>
          <w:sz w:val="24"/>
          <w:szCs w:val="24"/>
          <w:lang w:val="en-US"/>
        </w:rPr>
        <w:t>Tailoring</w:t>
      </w:r>
    </w:p>
    <w:p w:rsidR="00576C2F" w:rsidRDefault="00576C2F" w:rsidP="009C17ED">
      <w:pPr>
        <w:jc w:val="both"/>
        <w:rPr>
          <w:rFonts w:ascii="Arial" w:hAnsi="Arial" w:cs="Arial"/>
          <w:sz w:val="24"/>
          <w:szCs w:val="24"/>
          <w:lang w:val="en-US"/>
        </w:rPr>
      </w:pPr>
    </w:p>
    <w:p w:rsidR="009C17ED" w:rsidRPr="009C17ED" w:rsidRDefault="009C17ED" w:rsidP="009C17ED">
      <w:pPr>
        <w:jc w:val="both"/>
        <w:rPr>
          <w:rFonts w:ascii="Arial" w:hAnsi="Arial" w:cs="Arial"/>
          <w:sz w:val="24"/>
          <w:szCs w:val="24"/>
          <w:lang w:val="en-US"/>
        </w:rPr>
      </w:pPr>
      <w:r w:rsidRPr="009C17ED">
        <w:rPr>
          <w:rFonts w:ascii="Arial" w:hAnsi="Arial" w:cs="Arial"/>
          <w:sz w:val="24"/>
          <w:szCs w:val="24"/>
          <w:lang w:val="en-US"/>
        </w:rPr>
        <w:t xml:space="preserve">For each assigned QL, especially for ITNS items/activities, </w:t>
      </w:r>
      <w:r w:rsidR="00576C2F">
        <w:rPr>
          <w:rFonts w:ascii="Arial" w:hAnsi="Arial" w:cs="Arial"/>
          <w:sz w:val="24"/>
          <w:szCs w:val="24"/>
          <w:lang w:val="en-US"/>
        </w:rPr>
        <w:t xml:space="preserve">you can </w:t>
      </w:r>
      <w:r w:rsidRPr="009C17ED">
        <w:rPr>
          <w:rFonts w:ascii="Arial" w:hAnsi="Arial" w:cs="Arial"/>
          <w:sz w:val="24"/>
          <w:szCs w:val="24"/>
          <w:lang w:val="en-US"/>
        </w:rPr>
        <w:t>perform a detailed review to identify which specific ISO 19443 (and potentially other customer/regulatory) requirements are applicable, and to what depth and rigor they should be applied.</w:t>
      </w:r>
    </w:p>
    <w:p w:rsidR="00576C2F" w:rsidRDefault="00576C2F" w:rsidP="009C17ED">
      <w:pPr>
        <w:jc w:val="both"/>
        <w:rPr>
          <w:rFonts w:ascii="Arial" w:hAnsi="Arial" w:cs="Arial"/>
          <w:sz w:val="24"/>
          <w:szCs w:val="24"/>
          <w:lang w:val="en-US"/>
        </w:rPr>
      </w:pPr>
    </w:p>
    <w:p w:rsidR="009C17ED" w:rsidRPr="009C17ED" w:rsidRDefault="009C17ED" w:rsidP="009C17ED">
      <w:pPr>
        <w:jc w:val="both"/>
        <w:rPr>
          <w:rFonts w:ascii="Arial" w:hAnsi="Arial" w:cs="Arial"/>
          <w:sz w:val="24"/>
          <w:szCs w:val="24"/>
          <w:lang w:val="en-US"/>
        </w:rPr>
      </w:pPr>
      <w:r w:rsidRPr="009C17ED">
        <w:rPr>
          <w:rFonts w:ascii="Arial" w:hAnsi="Arial" w:cs="Arial"/>
          <w:sz w:val="24"/>
          <w:szCs w:val="24"/>
          <w:lang w:val="en-US"/>
        </w:rPr>
        <w:t>This tailoring process is often done by a multidisciplinary team (engineering, quality, safety, project management).</w:t>
      </w:r>
    </w:p>
    <w:p w:rsidR="0037318B" w:rsidRDefault="0037318B" w:rsidP="009C17ED">
      <w:pPr>
        <w:jc w:val="both"/>
        <w:rPr>
          <w:rFonts w:ascii="Arial" w:hAnsi="Arial" w:cs="Arial"/>
          <w:sz w:val="24"/>
          <w:szCs w:val="24"/>
          <w:lang w:val="en-US"/>
        </w:rPr>
      </w:pPr>
    </w:p>
    <w:p w:rsidR="009C17ED" w:rsidRPr="009C17ED" w:rsidRDefault="009C17ED" w:rsidP="009C17ED">
      <w:pPr>
        <w:jc w:val="both"/>
        <w:rPr>
          <w:rFonts w:ascii="Arial" w:hAnsi="Arial" w:cs="Arial"/>
          <w:sz w:val="24"/>
          <w:szCs w:val="24"/>
          <w:lang w:val="en-US"/>
        </w:rPr>
      </w:pPr>
      <w:r w:rsidRPr="009C17ED">
        <w:rPr>
          <w:rFonts w:ascii="Arial" w:hAnsi="Arial" w:cs="Arial"/>
          <w:sz w:val="24"/>
          <w:szCs w:val="24"/>
          <w:lang w:val="en-US"/>
        </w:rPr>
        <w:t>Factors to consider for tailoring:</w:t>
      </w:r>
    </w:p>
    <w:p w:rsidR="0037318B" w:rsidRDefault="0037318B" w:rsidP="009C17ED">
      <w:pPr>
        <w:jc w:val="both"/>
        <w:rPr>
          <w:rFonts w:ascii="Arial" w:hAnsi="Arial" w:cs="Arial"/>
          <w:sz w:val="24"/>
          <w:szCs w:val="24"/>
          <w:lang w:val="en-US"/>
        </w:rPr>
      </w:pPr>
    </w:p>
    <w:p w:rsidR="009C17ED" w:rsidRPr="0037318B" w:rsidRDefault="0037318B" w:rsidP="006B25B4">
      <w:pPr>
        <w:pStyle w:val="Paragraphedeliste"/>
        <w:numPr>
          <w:ilvl w:val="0"/>
          <w:numId w:val="1"/>
        </w:numPr>
        <w:jc w:val="both"/>
        <w:rPr>
          <w:rFonts w:ascii="Arial" w:hAnsi="Arial" w:cs="Arial"/>
          <w:sz w:val="24"/>
          <w:szCs w:val="24"/>
          <w:lang w:val="en-US"/>
        </w:rPr>
      </w:pPr>
      <w:r>
        <w:rPr>
          <w:rFonts w:ascii="Arial" w:hAnsi="Arial" w:cs="Arial"/>
          <w:sz w:val="24"/>
          <w:szCs w:val="24"/>
          <w:lang w:val="en-US"/>
        </w:rPr>
        <w:t>s</w:t>
      </w:r>
      <w:r w:rsidR="009C17ED" w:rsidRPr="0037318B">
        <w:rPr>
          <w:rFonts w:ascii="Arial" w:hAnsi="Arial" w:cs="Arial"/>
          <w:sz w:val="24"/>
          <w:szCs w:val="24"/>
          <w:lang w:val="en-US"/>
        </w:rPr>
        <w:t xml:space="preserve">afety </w:t>
      </w:r>
      <w:r>
        <w:rPr>
          <w:rFonts w:ascii="Arial" w:hAnsi="Arial" w:cs="Arial"/>
          <w:sz w:val="24"/>
          <w:szCs w:val="24"/>
          <w:lang w:val="en-US"/>
        </w:rPr>
        <w:t>s</w:t>
      </w:r>
      <w:r w:rsidR="009C17ED" w:rsidRPr="0037318B">
        <w:rPr>
          <w:rFonts w:ascii="Arial" w:hAnsi="Arial" w:cs="Arial"/>
          <w:sz w:val="24"/>
          <w:szCs w:val="24"/>
          <w:lang w:val="en-US"/>
        </w:rPr>
        <w:t xml:space="preserve">ignificance (primary factor): </w:t>
      </w:r>
      <w:r>
        <w:rPr>
          <w:rFonts w:ascii="Arial" w:hAnsi="Arial" w:cs="Arial"/>
          <w:sz w:val="24"/>
          <w:szCs w:val="24"/>
          <w:lang w:val="en-US"/>
        </w:rPr>
        <w:t>t</w:t>
      </w:r>
      <w:r w:rsidR="009C17ED" w:rsidRPr="0037318B">
        <w:rPr>
          <w:rFonts w:ascii="Arial" w:hAnsi="Arial" w:cs="Arial"/>
          <w:sz w:val="24"/>
          <w:szCs w:val="24"/>
          <w:lang w:val="en-US"/>
        </w:rPr>
        <w:t>he po</w:t>
      </w:r>
      <w:r>
        <w:rPr>
          <w:rFonts w:ascii="Arial" w:hAnsi="Arial" w:cs="Arial"/>
          <w:sz w:val="24"/>
          <w:szCs w:val="24"/>
          <w:lang w:val="en-US"/>
        </w:rPr>
        <w:t>tential consequences of failure</w:t>
      </w:r>
    </w:p>
    <w:p w:rsidR="009C17ED" w:rsidRPr="0037318B" w:rsidRDefault="0037318B" w:rsidP="006B25B4">
      <w:pPr>
        <w:pStyle w:val="Paragraphedeliste"/>
        <w:numPr>
          <w:ilvl w:val="0"/>
          <w:numId w:val="1"/>
        </w:numPr>
        <w:jc w:val="both"/>
        <w:rPr>
          <w:rFonts w:ascii="Arial" w:hAnsi="Arial" w:cs="Arial"/>
          <w:sz w:val="24"/>
          <w:szCs w:val="24"/>
          <w:lang w:val="en-US"/>
        </w:rPr>
      </w:pPr>
      <w:r>
        <w:rPr>
          <w:rFonts w:ascii="Arial" w:hAnsi="Arial" w:cs="Arial"/>
          <w:sz w:val="24"/>
          <w:szCs w:val="24"/>
          <w:lang w:val="en-US"/>
        </w:rPr>
        <w:t>c</w:t>
      </w:r>
      <w:r w:rsidR="009C17ED" w:rsidRPr="0037318B">
        <w:rPr>
          <w:rFonts w:ascii="Arial" w:hAnsi="Arial" w:cs="Arial"/>
          <w:sz w:val="24"/>
          <w:szCs w:val="24"/>
          <w:lang w:val="en-US"/>
        </w:rPr>
        <w:t xml:space="preserve">omplexity: </w:t>
      </w:r>
      <w:r>
        <w:rPr>
          <w:rFonts w:ascii="Arial" w:hAnsi="Arial" w:cs="Arial"/>
          <w:sz w:val="24"/>
          <w:szCs w:val="24"/>
          <w:lang w:val="en-US"/>
        </w:rPr>
        <w:t>h</w:t>
      </w:r>
      <w:r w:rsidR="009C17ED" w:rsidRPr="0037318B">
        <w:rPr>
          <w:rFonts w:ascii="Arial" w:hAnsi="Arial" w:cs="Arial"/>
          <w:sz w:val="24"/>
          <w:szCs w:val="24"/>
          <w:lang w:val="en-US"/>
        </w:rPr>
        <w:t>ow intricate the design,</w:t>
      </w:r>
      <w:r>
        <w:rPr>
          <w:rFonts w:ascii="Arial" w:hAnsi="Arial" w:cs="Arial"/>
          <w:sz w:val="24"/>
          <w:szCs w:val="24"/>
          <w:lang w:val="en-US"/>
        </w:rPr>
        <w:t xml:space="preserve"> manufacturing, or operation is</w:t>
      </w:r>
    </w:p>
    <w:p w:rsidR="009C17ED" w:rsidRPr="0037318B" w:rsidRDefault="0037318B" w:rsidP="006B25B4">
      <w:pPr>
        <w:pStyle w:val="Paragraphedeliste"/>
        <w:numPr>
          <w:ilvl w:val="0"/>
          <w:numId w:val="1"/>
        </w:numPr>
        <w:jc w:val="both"/>
        <w:rPr>
          <w:rFonts w:ascii="Arial" w:hAnsi="Arial" w:cs="Arial"/>
          <w:sz w:val="24"/>
          <w:szCs w:val="24"/>
          <w:lang w:val="en-US"/>
        </w:rPr>
      </w:pPr>
      <w:r>
        <w:rPr>
          <w:rFonts w:ascii="Arial" w:hAnsi="Arial" w:cs="Arial"/>
          <w:sz w:val="24"/>
          <w:szCs w:val="24"/>
          <w:lang w:val="en-US"/>
        </w:rPr>
        <w:t>m</w:t>
      </w:r>
      <w:r w:rsidR="009C17ED" w:rsidRPr="0037318B">
        <w:rPr>
          <w:rFonts w:ascii="Arial" w:hAnsi="Arial" w:cs="Arial"/>
          <w:sz w:val="24"/>
          <w:szCs w:val="24"/>
          <w:lang w:val="en-US"/>
        </w:rPr>
        <w:t xml:space="preserve">aturity of </w:t>
      </w:r>
      <w:r>
        <w:rPr>
          <w:rFonts w:ascii="Arial" w:hAnsi="Arial" w:cs="Arial"/>
          <w:sz w:val="24"/>
          <w:szCs w:val="24"/>
          <w:lang w:val="en-US"/>
        </w:rPr>
        <w:t>t</w:t>
      </w:r>
      <w:r w:rsidR="009C17ED" w:rsidRPr="0037318B">
        <w:rPr>
          <w:rFonts w:ascii="Arial" w:hAnsi="Arial" w:cs="Arial"/>
          <w:sz w:val="24"/>
          <w:szCs w:val="24"/>
          <w:lang w:val="en-US"/>
        </w:rPr>
        <w:t xml:space="preserve">echnology: </w:t>
      </w:r>
      <w:r>
        <w:rPr>
          <w:rFonts w:ascii="Arial" w:hAnsi="Arial" w:cs="Arial"/>
          <w:sz w:val="24"/>
          <w:szCs w:val="24"/>
          <w:lang w:val="en-US"/>
        </w:rPr>
        <w:t>p</w:t>
      </w:r>
      <w:r w:rsidR="009C17ED" w:rsidRPr="0037318B">
        <w:rPr>
          <w:rFonts w:ascii="Arial" w:hAnsi="Arial" w:cs="Arial"/>
          <w:sz w:val="24"/>
          <w:szCs w:val="24"/>
          <w:lang w:val="en-US"/>
        </w:rPr>
        <w:t>ro</w:t>
      </w:r>
      <w:r>
        <w:rPr>
          <w:rFonts w:ascii="Arial" w:hAnsi="Arial" w:cs="Arial"/>
          <w:sz w:val="24"/>
          <w:szCs w:val="24"/>
          <w:lang w:val="en-US"/>
        </w:rPr>
        <w:t>ven vs. novel designs/processes</w:t>
      </w:r>
    </w:p>
    <w:p w:rsidR="009C17ED" w:rsidRPr="0037318B" w:rsidRDefault="0037318B" w:rsidP="006B25B4">
      <w:pPr>
        <w:pStyle w:val="Paragraphedeliste"/>
        <w:numPr>
          <w:ilvl w:val="0"/>
          <w:numId w:val="1"/>
        </w:numPr>
        <w:jc w:val="both"/>
        <w:rPr>
          <w:rFonts w:ascii="Arial" w:hAnsi="Arial" w:cs="Arial"/>
          <w:sz w:val="24"/>
          <w:szCs w:val="24"/>
          <w:lang w:val="en-US"/>
        </w:rPr>
      </w:pPr>
      <w:r>
        <w:rPr>
          <w:rFonts w:ascii="Arial" w:hAnsi="Arial" w:cs="Arial"/>
          <w:sz w:val="24"/>
          <w:szCs w:val="24"/>
          <w:lang w:val="en-US"/>
        </w:rPr>
        <w:t>s</w:t>
      </w:r>
      <w:r w:rsidR="009C17ED" w:rsidRPr="0037318B">
        <w:rPr>
          <w:rFonts w:ascii="Arial" w:hAnsi="Arial" w:cs="Arial"/>
          <w:sz w:val="24"/>
          <w:szCs w:val="24"/>
          <w:lang w:val="en-US"/>
        </w:rPr>
        <w:t xml:space="preserve">tandardization: </w:t>
      </w:r>
      <w:r>
        <w:rPr>
          <w:rFonts w:ascii="Arial" w:hAnsi="Arial" w:cs="Arial"/>
          <w:sz w:val="24"/>
          <w:szCs w:val="24"/>
          <w:lang w:val="en-US"/>
        </w:rPr>
        <w:t>a</w:t>
      </w:r>
      <w:r w:rsidR="009C17ED" w:rsidRPr="0037318B">
        <w:rPr>
          <w:rFonts w:ascii="Arial" w:hAnsi="Arial" w:cs="Arial"/>
          <w:sz w:val="24"/>
          <w:szCs w:val="24"/>
          <w:lang w:val="en-US"/>
        </w:rPr>
        <w:t>vailability of industry codes</w:t>
      </w:r>
      <w:r>
        <w:rPr>
          <w:rFonts w:ascii="Arial" w:hAnsi="Arial" w:cs="Arial"/>
          <w:sz w:val="24"/>
          <w:szCs w:val="24"/>
          <w:lang w:val="en-US"/>
        </w:rPr>
        <w:t>, standards, and best practices</w:t>
      </w:r>
    </w:p>
    <w:p w:rsidR="009C17ED" w:rsidRPr="0037318B" w:rsidRDefault="0037318B" w:rsidP="006B25B4">
      <w:pPr>
        <w:pStyle w:val="Paragraphedeliste"/>
        <w:numPr>
          <w:ilvl w:val="0"/>
          <w:numId w:val="1"/>
        </w:numPr>
        <w:jc w:val="both"/>
        <w:rPr>
          <w:rFonts w:ascii="Arial" w:hAnsi="Arial" w:cs="Arial"/>
          <w:sz w:val="24"/>
          <w:szCs w:val="24"/>
          <w:lang w:val="en-US"/>
        </w:rPr>
      </w:pPr>
      <w:r>
        <w:rPr>
          <w:rFonts w:ascii="Arial" w:hAnsi="Arial" w:cs="Arial"/>
          <w:sz w:val="24"/>
          <w:szCs w:val="24"/>
          <w:lang w:val="en-US"/>
        </w:rPr>
        <w:t>l</w:t>
      </w:r>
      <w:r w:rsidR="009C17ED" w:rsidRPr="0037318B">
        <w:rPr>
          <w:rFonts w:ascii="Arial" w:hAnsi="Arial" w:cs="Arial"/>
          <w:sz w:val="24"/>
          <w:szCs w:val="24"/>
          <w:lang w:val="en-US"/>
        </w:rPr>
        <w:t xml:space="preserve">ife-cycle </w:t>
      </w:r>
      <w:r>
        <w:rPr>
          <w:rFonts w:ascii="Arial" w:hAnsi="Arial" w:cs="Arial"/>
          <w:sz w:val="24"/>
          <w:szCs w:val="24"/>
          <w:lang w:val="en-US"/>
        </w:rPr>
        <w:t>s</w:t>
      </w:r>
      <w:r w:rsidR="009C17ED" w:rsidRPr="0037318B">
        <w:rPr>
          <w:rFonts w:ascii="Arial" w:hAnsi="Arial" w:cs="Arial"/>
          <w:sz w:val="24"/>
          <w:szCs w:val="24"/>
          <w:lang w:val="en-US"/>
        </w:rPr>
        <w:t xml:space="preserve">tage: </w:t>
      </w:r>
      <w:r>
        <w:rPr>
          <w:rFonts w:ascii="Arial" w:hAnsi="Arial" w:cs="Arial"/>
          <w:sz w:val="24"/>
          <w:szCs w:val="24"/>
          <w:lang w:val="en-US"/>
        </w:rPr>
        <w:t>r</w:t>
      </w:r>
      <w:r w:rsidR="009C17ED" w:rsidRPr="0037318B">
        <w:rPr>
          <w:rFonts w:ascii="Arial" w:hAnsi="Arial" w:cs="Arial"/>
          <w:sz w:val="24"/>
          <w:szCs w:val="24"/>
          <w:lang w:val="en-US"/>
        </w:rPr>
        <w:t>equirements might differ for design, manufacturing, install</w:t>
      </w:r>
      <w:r>
        <w:rPr>
          <w:rFonts w:ascii="Arial" w:hAnsi="Arial" w:cs="Arial"/>
          <w:sz w:val="24"/>
          <w:szCs w:val="24"/>
          <w:lang w:val="en-US"/>
        </w:rPr>
        <w:t>ation, or in-service inspection</w:t>
      </w:r>
    </w:p>
    <w:p w:rsidR="009C17ED" w:rsidRPr="0037318B" w:rsidRDefault="0037318B" w:rsidP="006B25B4">
      <w:pPr>
        <w:pStyle w:val="Paragraphedeliste"/>
        <w:numPr>
          <w:ilvl w:val="0"/>
          <w:numId w:val="1"/>
        </w:numPr>
        <w:jc w:val="both"/>
        <w:rPr>
          <w:rFonts w:ascii="Arial" w:hAnsi="Arial" w:cs="Arial"/>
          <w:sz w:val="24"/>
          <w:szCs w:val="24"/>
          <w:lang w:val="en-US"/>
        </w:rPr>
      </w:pPr>
      <w:r>
        <w:rPr>
          <w:rFonts w:ascii="Arial" w:hAnsi="Arial" w:cs="Arial"/>
          <w:sz w:val="24"/>
          <w:szCs w:val="24"/>
          <w:lang w:val="en-US"/>
        </w:rPr>
        <w:t>o</w:t>
      </w:r>
      <w:r w:rsidR="009C17ED" w:rsidRPr="0037318B">
        <w:rPr>
          <w:rFonts w:ascii="Arial" w:hAnsi="Arial" w:cs="Arial"/>
          <w:sz w:val="24"/>
          <w:szCs w:val="24"/>
          <w:lang w:val="en-US"/>
        </w:rPr>
        <w:t xml:space="preserve">perational </w:t>
      </w:r>
      <w:r>
        <w:rPr>
          <w:rFonts w:ascii="Arial" w:hAnsi="Arial" w:cs="Arial"/>
          <w:sz w:val="24"/>
          <w:szCs w:val="24"/>
          <w:lang w:val="en-US"/>
        </w:rPr>
        <w:t>e</w:t>
      </w:r>
      <w:r w:rsidR="009C17ED" w:rsidRPr="0037318B">
        <w:rPr>
          <w:rFonts w:ascii="Arial" w:hAnsi="Arial" w:cs="Arial"/>
          <w:sz w:val="24"/>
          <w:szCs w:val="24"/>
          <w:lang w:val="en-US"/>
        </w:rPr>
        <w:t xml:space="preserve">xperience: </w:t>
      </w:r>
      <w:r>
        <w:rPr>
          <w:rFonts w:ascii="Arial" w:hAnsi="Arial" w:cs="Arial"/>
          <w:sz w:val="24"/>
          <w:szCs w:val="24"/>
          <w:lang w:val="en-US"/>
        </w:rPr>
        <w:t>l</w:t>
      </w:r>
      <w:r w:rsidR="009C17ED" w:rsidRPr="0037318B">
        <w:rPr>
          <w:rFonts w:ascii="Arial" w:hAnsi="Arial" w:cs="Arial"/>
          <w:sz w:val="24"/>
          <w:szCs w:val="24"/>
          <w:lang w:val="en-US"/>
        </w:rPr>
        <w:t>essons learne</w:t>
      </w:r>
      <w:r>
        <w:rPr>
          <w:rFonts w:ascii="Arial" w:hAnsi="Arial" w:cs="Arial"/>
          <w:sz w:val="24"/>
          <w:szCs w:val="24"/>
          <w:lang w:val="en-US"/>
        </w:rPr>
        <w:t>d from similar items/activities</w:t>
      </w:r>
    </w:p>
    <w:p w:rsidR="009C17ED" w:rsidRPr="0037318B" w:rsidRDefault="0037318B" w:rsidP="006B25B4">
      <w:pPr>
        <w:pStyle w:val="Paragraphedeliste"/>
        <w:numPr>
          <w:ilvl w:val="0"/>
          <w:numId w:val="1"/>
        </w:numPr>
        <w:jc w:val="both"/>
        <w:rPr>
          <w:rFonts w:ascii="Arial" w:hAnsi="Arial" w:cs="Arial"/>
          <w:sz w:val="24"/>
          <w:szCs w:val="24"/>
          <w:lang w:val="en-US"/>
        </w:rPr>
      </w:pPr>
      <w:r>
        <w:rPr>
          <w:rFonts w:ascii="Arial" w:hAnsi="Arial" w:cs="Arial"/>
          <w:sz w:val="24"/>
          <w:szCs w:val="24"/>
          <w:lang w:val="en-US"/>
        </w:rPr>
        <w:t>c</w:t>
      </w:r>
      <w:r w:rsidR="009C17ED" w:rsidRPr="0037318B">
        <w:rPr>
          <w:rFonts w:ascii="Arial" w:hAnsi="Arial" w:cs="Arial"/>
          <w:sz w:val="24"/>
          <w:szCs w:val="24"/>
          <w:lang w:val="en-US"/>
        </w:rPr>
        <w:t xml:space="preserve">ustomer and </w:t>
      </w:r>
      <w:r>
        <w:rPr>
          <w:rFonts w:ascii="Arial" w:hAnsi="Arial" w:cs="Arial"/>
          <w:sz w:val="24"/>
          <w:szCs w:val="24"/>
          <w:lang w:val="en-US"/>
        </w:rPr>
        <w:t>r</w:t>
      </w:r>
      <w:r w:rsidR="009C17ED" w:rsidRPr="0037318B">
        <w:rPr>
          <w:rFonts w:ascii="Arial" w:hAnsi="Arial" w:cs="Arial"/>
          <w:sz w:val="24"/>
          <w:szCs w:val="24"/>
          <w:lang w:val="en-US"/>
        </w:rPr>
        <w:t xml:space="preserve">egulatory </w:t>
      </w:r>
      <w:r>
        <w:rPr>
          <w:rFonts w:ascii="Arial" w:hAnsi="Arial" w:cs="Arial"/>
          <w:sz w:val="24"/>
          <w:szCs w:val="24"/>
          <w:lang w:val="en-US"/>
        </w:rPr>
        <w:t>r</w:t>
      </w:r>
      <w:r w:rsidR="009C17ED" w:rsidRPr="0037318B">
        <w:rPr>
          <w:rFonts w:ascii="Arial" w:hAnsi="Arial" w:cs="Arial"/>
          <w:sz w:val="24"/>
          <w:szCs w:val="24"/>
          <w:lang w:val="en-US"/>
        </w:rPr>
        <w:t xml:space="preserve">equirements: </w:t>
      </w:r>
      <w:r>
        <w:rPr>
          <w:rFonts w:ascii="Arial" w:hAnsi="Arial" w:cs="Arial"/>
          <w:sz w:val="24"/>
          <w:szCs w:val="24"/>
          <w:lang w:val="en-US"/>
        </w:rPr>
        <w:t>s</w:t>
      </w:r>
      <w:r w:rsidR="009C17ED" w:rsidRPr="0037318B">
        <w:rPr>
          <w:rFonts w:ascii="Arial" w:hAnsi="Arial" w:cs="Arial"/>
          <w:sz w:val="24"/>
          <w:szCs w:val="24"/>
          <w:lang w:val="en-US"/>
        </w:rPr>
        <w:t xml:space="preserve">pecific mandates from the nuclear </w:t>
      </w:r>
      <w:r>
        <w:rPr>
          <w:rFonts w:ascii="Arial" w:hAnsi="Arial" w:cs="Arial"/>
          <w:sz w:val="24"/>
          <w:szCs w:val="24"/>
          <w:lang w:val="en-US"/>
        </w:rPr>
        <w:t>operator or national regulators</w:t>
      </w:r>
    </w:p>
    <w:p w:rsidR="009C17ED" w:rsidRPr="0037318B" w:rsidRDefault="0037318B" w:rsidP="006B25B4">
      <w:pPr>
        <w:pStyle w:val="Paragraphedeliste"/>
        <w:numPr>
          <w:ilvl w:val="0"/>
          <w:numId w:val="1"/>
        </w:numPr>
        <w:jc w:val="both"/>
        <w:rPr>
          <w:rFonts w:ascii="Arial" w:hAnsi="Arial" w:cs="Arial"/>
          <w:sz w:val="24"/>
          <w:szCs w:val="24"/>
          <w:lang w:val="en-US"/>
        </w:rPr>
      </w:pPr>
      <w:r>
        <w:rPr>
          <w:rFonts w:ascii="Arial" w:hAnsi="Arial" w:cs="Arial"/>
          <w:sz w:val="24"/>
          <w:szCs w:val="24"/>
          <w:lang w:val="en-US"/>
        </w:rPr>
        <w:t>c</w:t>
      </w:r>
      <w:r w:rsidR="009C17ED" w:rsidRPr="0037318B">
        <w:rPr>
          <w:rFonts w:ascii="Arial" w:hAnsi="Arial" w:cs="Arial"/>
          <w:sz w:val="24"/>
          <w:szCs w:val="24"/>
          <w:lang w:val="en-US"/>
        </w:rPr>
        <w:t>ost-</w:t>
      </w:r>
      <w:r>
        <w:rPr>
          <w:rFonts w:ascii="Arial" w:hAnsi="Arial" w:cs="Arial"/>
          <w:sz w:val="24"/>
          <w:szCs w:val="24"/>
          <w:lang w:val="en-US"/>
        </w:rPr>
        <w:t>benefit a</w:t>
      </w:r>
      <w:r w:rsidR="009C17ED" w:rsidRPr="0037318B">
        <w:rPr>
          <w:rFonts w:ascii="Arial" w:hAnsi="Arial" w:cs="Arial"/>
          <w:sz w:val="24"/>
          <w:szCs w:val="24"/>
          <w:lang w:val="en-US"/>
        </w:rPr>
        <w:t xml:space="preserve">nalysis: </w:t>
      </w:r>
      <w:r>
        <w:rPr>
          <w:rFonts w:ascii="Arial" w:hAnsi="Arial" w:cs="Arial"/>
          <w:sz w:val="24"/>
          <w:szCs w:val="24"/>
          <w:lang w:val="en-US"/>
        </w:rPr>
        <w:t>w</w:t>
      </w:r>
      <w:r w:rsidR="009C17ED" w:rsidRPr="0037318B">
        <w:rPr>
          <w:rFonts w:ascii="Arial" w:hAnsi="Arial" w:cs="Arial"/>
          <w:sz w:val="24"/>
          <w:szCs w:val="24"/>
          <w:lang w:val="en-US"/>
        </w:rPr>
        <w:t>hile safety is paramount, the graded approach allows for efficient resource allocat</w:t>
      </w:r>
      <w:r>
        <w:rPr>
          <w:rFonts w:ascii="Arial" w:hAnsi="Arial" w:cs="Arial"/>
          <w:sz w:val="24"/>
          <w:szCs w:val="24"/>
          <w:lang w:val="en-US"/>
        </w:rPr>
        <w:t>ion without compromising safety</w:t>
      </w:r>
    </w:p>
    <w:p w:rsidR="009C17ED" w:rsidRPr="009C17ED" w:rsidRDefault="009C17ED" w:rsidP="009C17ED">
      <w:pPr>
        <w:jc w:val="both"/>
        <w:rPr>
          <w:rFonts w:ascii="Arial" w:hAnsi="Arial" w:cs="Arial"/>
          <w:sz w:val="24"/>
          <w:szCs w:val="24"/>
          <w:lang w:val="en-US"/>
        </w:rPr>
      </w:pPr>
    </w:p>
    <w:p w:rsidR="009C17ED" w:rsidRDefault="009C17ED" w:rsidP="009C17ED">
      <w:pPr>
        <w:jc w:val="both"/>
        <w:rPr>
          <w:rFonts w:ascii="Arial" w:hAnsi="Arial" w:cs="Arial"/>
          <w:sz w:val="24"/>
          <w:szCs w:val="24"/>
          <w:lang w:val="en-US"/>
        </w:rPr>
      </w:pPr>
      <w:r w:rsidRPr="009C17ED">
        <w:rPr>
          <w:rFonts w:ascii="Arial" w:hAnsi="Arial" w:cs="Arial"/>
          <w:sz w:val="24"/>
          <w:szCs w:val="24"/>
          <w:lang w:val="en-US"/>
        </w:rPr>
        <w:t>Ex</w:t>
      </w:r>
      <w:r w:rsidR="0037318B">
        <w:rPr>
          <w:rFonts w:ascii="Arial" w:hAnsi="Arial" w:cs="Arial"/>
          <w:sz w:val="24"/>
          <w:szCs w:val="24"/>
          <w:lang w:val="en-US"/>
        </w:rPr>
        <w:t>amples of tailoring decisions:</w:t>
      </w:r>
    </w:p>
    <w:p w:rsidR="0037318B" w:rsidRPr="009C17ED" w:rsidRDefault="0037318B" w:rsidP="009C17ED">
      <w:pPr>
        <w:jc w:val="both"/>
        <w:rPr>
          <w:rFonts w:ascii="Arial" w:hAnsi="Arial" w:cs="Arial"/>
          <w:sz w:val="24"/>
          <w:szCs w:val="24"/>
          <w:lang w:val="en-US"/>
        </w:rPr>
      </w:pPr>
    </w:p>
    <w:p w:rsidR="009C17ED" w:rsidRPr="0037318B" w:rsidRDefault="0037318B" w:rsidP="006B25B4">
      <w:pPr>
        <w:pStyle w:val="Paragraphedeliste"/>
        <w:numPr>
          <w:ilvl w:val="0"/>
          <w:numId w:val="1"/>
        </w:numPr>
        <w:jc w:val="both"/>
        <w:rPr>
          <w:rFonts w:ascii="Arial" w:hAnsi="Arial" w:cs="Arial"/>
          <w:sz w:val="24"/>
          <w:szCs w:val="24"/>
          <w:lang w:val="en-US"/>
        </w:rPr>
      </w:pPr>
      <w:r>
        <w:rPr>
          <w:rFonts w:ascii="Arial" w:hAnsi="Arial" w:cs="Arial"/>
          <w:sz w:val="24"/>
          <w:szCs w:val="24"/>
          <w:lang w:val="en-US"/>
        </w:rPr>
        <w:t>d</w:t>
      </w:r>
      <w:r w:rsidR="009C17ED" w:rsidRPr="0037318B">
        <w:rPr>
          <w:rFonts w:ascii="Arial" w:hAnsi="Arial" w:cs="Arial"/>
          <w:sz w:val="24"/>
          <w:szCs w:val="24"/>
          <w:lang w:val="en-US"/>
        </w:rPr>
        <w:t>ocumentation:</w:t>
      </w:r>
      <w:r>
        <w:rPr>
          <w:rFonts w:ascii="Arial" w:hAnsi="Arial" w:cs="Arial"/>
          <w:sz w:val="24"/>
          <w:szCs w:val="24"/>
          <w:lang w:val="en-US"/>
        </w:rPr>
        <w:t xml:space="preserve"> a</w:t>
      </w:r>
      <w:r w:rsidR="009C17ED" w:rsidRPr="0037318B">
        <w:rPr>
          <w:rFonts w:ascii="Arial" w:hAnsi="Arial" w:cs="Arial"/>
          <w:sz w:val="24"/>
          <w:szCs w:val="24"/>
          <w:lang w:val="en-US"/>
        </w:rPr>
        <w:t>mount of detail, le</w:t>
      </w:r>
      <w:r>
        <w:rPr>
          <w:rFonts w:ascii="Arial" w:hAnsi="Arial" w:cs="Arial"/>
          <w:sz w:val="24"/>
          <w:szCs w:val="24"/>
          <w:lang w:val="en-US"/>
        </w:rPr>
        <w:t>vel of review, retention period</w:t>
      </w:r>
    </w:p>
    <w:p w:rsidR="009C17ED" w:rsidRPr="0037318B" w:rsidRDefault="0037318B" w:rsidP="006B25B4">
      <w:pPr>
        <w:pStyle w:val="Paragraphedeliste"/>
        <w:numPr>
          <w:ilvl w:val="0"/>
          <w:numId w:val="1"/>
        </w:numPr>
        <w:jc w:val="both"/>
        <w:rPr>
          <w:rFonts w:ascii="Arial" w:hAnsi="Arial" w:cs="Arial"/>
          <w:sz w:val="24"/>
          <w:szCs w:val="24"/>
          <w:lang w:val="en-US"/>
        </w:rPr>
      </w:pPr>
      <w:r>
        <w:rPr>
          <w:rFonts w:ascii="Arial" w:hAnsi="Arial" w:cs="Arial"/>
          <w:sz w:val="24"/>
          <w:szCs w:val="24"/>
          <w:lang w:val="en-US"/>
        </w:rPr>
        <w:t>i</w:t>
      </w:r>
      <w:r w:rsidR="009C17ED" w:rsidRPr="0037318B">
        <w:rPr>
          <w:rFonts w:ascii="Arial" w:hAnsi="Arial" w:cs="Arial"/>
          <w:sz w:val="24"/>
          <w:szCs w:val="24"/>
          <w:lang w:val="en-US"/>
        </w:rPr>
        <w:t>nspection/</w:t>
      </w:r>
      <w:r>
        <w:rPr>
          <w:rFonts w:ascii="Arial" w:hAnsi="Arial" w:cs="Arial"/>
          <w:sz w:val="24"/>
          <w:szCs w:val="24"/>
          <w:lang w:val="en-US"/>
        </w:rPr>
        <w:t>t</w:t>
      </w:r>
      <w:r w:rsidR="009C17ED" w:rsidRPr="0037318B">
        <w:rPr>
          <w:rFonts w:ascii="Arial" w:hAnsi="Arial" w:cs="Arial"/>
          <w:sz w:val="24"/>
          <w:szCs w:val="24"/>
          <w:lang w:val="en-US"/>
        </w:rPr>
        <w:t>esting:</w:t>
      </w:r>
      <w:r>
        <w:rPr>
          <w:rFonts w:ascii="Arial" w:hAnsi="Arial" w:cs="Arial"/>
          <w:sz w:val="24"/>
          <w:szCs w:val="24"/>
          <w:lang w:val="en-US"/>
        </w:rPr>
        <w:t xml:space="preserve"> f</w:t>
      </w:r>
      <w:r w:rsidR="009C17ED" w:rsidRPr="0037318B">
        <w:rPr>
          <w:rFonts w:ascii="Arial" w:hAnsi="Arial" w:cs="Arial"/>
          <w:sz w:val="24"/>
          <w:szCs w:val="24"/>
          <w:lang w:val="en-US"/>
        </w:rPr>
        <w:t>requency, type (e.g., ND</w:t>
      </w:r>
      <w:r>
        <w:rPr>
          <w:rFonts w:ascii="Arial" w:hAnsi="Arial" w:cs="Arial"/>
          <w:sz w:val="24"/>
          <w:szCs w:val="24"/>
          <w:lang w:val="en-US"/>
        </w:rPr>
        <w:t>E, destructive), witness points</w:t>
      </w:r>
    </w:p>
    <w:p w:rsidR="009C17ED" w:rsidRPr="0037318B" w:rsidRDefault="0037318B" w:rsidP="006B25B4">
      <w:pPr>
        <w:pStyle w:val="Paragraphedeliste"/>
        <w:numPr>
          <w:ilvl w:val="0"/>
          <w:numId w:val="1"/>
        </w:numPr>
        <w:jc w:val="both"/>
        <w:rPr>
          <w:rFonts w:ascii="Arial" w:hAnsi="Arial" w:cs="Arial"/>
          <w:sz w:val="24"/>
          <w:szCs w:val="24"/>
          <w:lang w:val="en-US"/>
        </w:rPr>
      </w:pPr>
      <w:r>
        <w:rPr>
          <w:rFonts w:ascii="Arial" w:hAnsi="Arial" w:cs="Arial"/>
          <w:sz w:val="24"/>
          <w:szCs w:val="24"/>
          <w:lang w:val="en-US"/>
        </w:rPr>
        <w:t>p</w:t>
      </w:r>
      <w:r w:rsidR="009C17ED" w:rsidRPr="0037318B">
        <w:rPr>
          <w:rFonts w:ascii="Arial" w:hAnsi="Arial" w:cs="Arial"/>
          <w:sz w:val="24"/>
          <w:szCs w:val="24"/>
          <w:lang w:val="en-US"/>
        </w:rPr>
        <w:t xml:space="preserve">ersonnel </w:t>
      </w:r>
      <w:r>
        <w:rPr>
          <w:rFonts w:ascii="Arial" w:hAnsi="Arial" w:cs="Arial"/>
          <w:sz w:val="24"/>
          <w:szCs w:val="24"/>
          <w:lang w:val="en-US"/>
        </w:rPr>
        <w:t>q</w:t>
      </w:r>
      <w:r w:rsidR="009C17ED" w:rsidRPr="0037318B">
        <w:rPr>
          <w:rFonts w:ascii="Arial" w:hAnsi="Arial" w:cs="Arial"/>
          <w:sz w:val="24"/>
          <w:szCs w:val="24"/>
          <w:lang w:val="en-US"/>
        </w:rPr>
        <w:t>ualification:</w:t>
      </w:r>
      <w:r>
        <w:rPr>
          <w:rFonts w:ascii="Arial" w:hAnsi="Arial" w:cs="Arial"/>
          <w:sz w:val="24"/>
          <w:szCs w:val="24"/>
          <w:lang w:val="en-US"/>
        </w:rPr>
        <w:t xml:space="preserve"> sp</w:t>
      </w:r>
      <w:r w:rsidR="009C17ED" w:rsidRPr="0037318B">
        <w:rPr>
          <w:rFonts w:ascii="Arial" w:hAnsi="Arial" w:cs="Arial"/>
          <w:sz w:val="24"/>
          <w:szCs w:val="24"/>
          <w:lang w:val="en-US"/>
        </w:rPr>
        <w:t>ecific certifications, level of exper</w:t>
      </w:r>
      <w:r>
        <w:rPr>
          <w:rFonts w:ascii="Arial" w:hAnsi="Arial" w:cs="Arial"/>
          <w:sz w:val="24"/>
          <w:szCs w:val="24"/>
          <w:lang w:val="en-US"/>
        </w:rPr>
        <w:t>ience, independent verification</w:t>
      </w:r>
    </w:p>
    <w:p w:rsidR="009C17ED" w:rsidRPr="0037318B" w:rsidRDefault="0037318B" w:rsidP="006B25B4">
      <w:pPr>
        <w:pStyle w:val="Paragraphedeliste"/>
        <w:numPr>
          <w:ilvl w:val="0"/>
          <w:numId w:val="1"/>
        </w:numPr>
        <w:jc w:val="both"/>
        <w:rPr>
          <w:rFonts w:ascii="Arial" w:hAnsi="Arial" w:cs="Arial"/>
          <w:sz w:val="24"/>
          <w:szCs w:val="24"/>
          <w:lang w:val="en-US"/>
        </w:rPr>
      </w:pPr>
      <w:r>
        <w:rPr>
          <w:rFonts w:ascii="Arial" w:hAnsi="Arial" w:cs="Arial"/>
          <w:sz w:val="24"/>
          <w:szCs w:val="24"/>
          <w:lang w:val="en-US"/>
        </w:rPr>
        <w:lastRenderedPageBreak/>
        <w:t>s</w:t>
      </w:r>
      <w:r w:rsidR="009C17ED" w:rsidRPr="0037318B">
        <w:rPr>
          <w:rFonts w:ascii="Arial" w:hAnsi="Arial" w:cs="Arial"/>
          <w:sz w:val="24"/>
          <w:szCs w:val="24"/>
          <w:lang w:val="en-US"/>
        </w:rPr>
        <w:t xml:space="preserve">upplier </w:t>
      </w:r>
      <w:r>
        <w:rPr>
          <w:rFonts w:ascii="Arial" w:hAnsi="Arial" w:cs="Arial"/>
          <w:sz w:val="24"/>
          <w:szCs w:val="24"/>
          <w:lang w:val="en-US"/>
        </w:rPr>
        <w:t>c</w:t>
      </w:r>
      <w:r w:rsidR="009C17ED" w:rsidRPr="0037318B">
        <w:rPr>
          <w:rFonts w:ascii="Arial" w:hAnsi="Arial" w:cs="Arial"/>
          <w:sz w:val="24"/>
          <w:szCs w:val="24"/>
          <w:lang w:val="en-US"/>
        </w:rPr>
        <w:t>ontrol:</w:t>
      </w:r>
      <w:r>
        <w:rPr>
          <w:rFonts w:ascii="Arial" w:hAnsi="Arial" w:cs="Arial"/>
          <w:sz w:val="24"/>
          <w:szCs w:val="24"/>
          <w:lang w:val="en-US"/>
        </w:rPr>
        <w:t xml:space="preserve"> d</w:t>
      </w:r>
      <w:r w:rsidR="009C17ED" w:rsidRPr="0037318B">
        <w:rPr>
          <w:rFonts w:ascii="Arial" w:hAnsi="Arial" w:cs="Arial"/>
          <w:sz w:val="24"/>
          <w:szCs w:val="24"/>
          <w:lang w:val="en-US"/>
        </w:rPr>
        <w:t>epth of audit, frequency of surveillance, required qual</w:t>
      </w:r>
      <w:r>
        <w:rPr>
          <w:rFonts w:ascii="Arial" w:hAnsi="Arial" w:cs="Arial"/>
          <w:sz w:val="24"/>
          <w:szCs w:val="24"/>
          <w:lang w:val="en-US"/>
        </w:rPr>
        <w:t>ity documentation from supplier</w:t>
      </w:r>
    </w:p>
    <w:p w:rsidR="009C17ED" w:rsidRPr="0037318B" w:rsidRDefault="0037318B" w:rsidP="006B25B4">
      <w:pPr>
        <w:pStyle w:val="Paragraphedeliste"/>
        <w:numPr>
          <w:ilvl w:val="0"/>
          <w:numId w:val="1"/>
        </w:numPr>
        <w:jc w:val="both"/>
        <w:rPr>
          <w:rFonts w:ascii="Arial" w:hAnsi="Arial" w:cs="Arial"/>
          <w:sz w:val="24"/>
          <w:szCs w:val="24"/>
          <w:lang w:val="en-US"/>
        </w:rPr>
      </w:pPr>
      <w:r>
        <w:rPr>
          <w:rFonts w:ascii="Arial" w:hAnsi="Arial" w:cs="Arial"/>
          <w:sz w:val="24"/>
          <w:szCs w:val="24"/>
          <w:lang w:val="en-US"/>
        </w:rPr>
        <w:t>d</w:t>
      </w:r>
      <w:r w:rsidR="009C17ED" w:rsidRPr="0037318B">
        <w:rPr>
          <w:rFonts w:ascii="Arial" w:hAnsi="Arial" w:cs="Arial"/>
          <w:sz w:val="24"/>
          <w:szCs w:val="24"/>
          <w:lang w:val="en-US"/>
        </w:rPr>
        <w:t xml:space="preserve">esign </w:t>
      </w:r>
      <w:r>
        <w:rPr>
          <w:rFonts w:ascii="Arial" w:hAnsi="Arial" w:cs="Arial"/>
          <w:sz w:val="24"/>
          <w:szCs w:val="24"/>
          <w:lang w:val="en-US"/>
        </w:rPr>
        <w:t>re</w:t>
      </w:r>
      <w:r w:rsidR="009C17ED" w:rsidRPr="0037318B">
        <w:rPr>
          <w:rFonts w:ascii="Arial" w:hAnsi="Arial" w:cs="Arial"/>
          <w:sz w:val="24"/>
          <w:szCs w:val="24"/>
          <w:lang w:val="en-US"/>
        </w:rPr>
        <w:t>view:</w:t>
      </w:r>
      <w:r>
        <w:rPr>
          <w:rFonts w:ascii="Arial" w:hAnsi="Arial" w:cs="Arial"/>
          <w:sz w:val="24"/>
          <w:szCs w:val="24"/>
          <w:lang w:val="en-US"/>
        </w:rPr>
        <w:t xml:space="preserve"> n</w:t>
      </w:r>
      <w:r w:rsidR="009C17ED" w:rsidRPr="0037318B">
        <w:rPr>
          <w:rFonts w:ascii="Arial" w:hAnsi="Arial" w:cs="Arial"/>
          <w:sz w:val="24"/>
          <w:szCs w:val="24"/>
          <w:lang w:val="en-US"/>
        </w:rPr>
        <w:t>umber of review st</w:t>
      </w:r>
      <w:r>
        <w:rPr>
          <w:rFonts w:ascii="Arial" w:hAnsi="Arial" w:cs="Arial"/>
          <w:sz w:val="24"/>
          <w:szCs w:val="24"/>
          <w:lang w:val="en-US"/>
        </w:rPr>
        <w:t>ages, independence of reviewers</w:t>
      </w:r>
    </w:p>
    <w:p w:rsidR="00A40E3A" w:rsidRDefault="00A40E3A" w:rsidP="009C17ED">
      <w:pPr>
        <w:jc w:val="both"/>
        <w:rPr>
          <w:rFonts w:ascii="Arial" w:hAnsi="Arial" w:cs="Arial"/>
          <w:b/>
          <w:sz w:val="24"/>
          <w:szCs w:val="24"/>
          <w:lang w:val="en-US"/>
        </w:rPr>
      </w:pPr>
    </w:p>
    <w:p w:rsidR="009C17ED" w:rsidRDefault="002C6AAD" w:rsidP="009C17ED">
      <w:pPr>
        <w:jc w:val="both"/>
        <w:rPr>
          <w:rFonts w:ascii="Arial" w:hAnsi="Arial" w:cs="Arial"/>
          <w:b/>
          <w:sz w:val="24"/>
          <w:szCs w:val="24"/>
          <w:lang w:val="en-US"/>
        </w:rPr>
      </w:pPr>
      <w:r>
        <w:rPr>
          <w:rFonts w:ascii="Arial" w:hAnsi="Arial" w:cs="Arial"/>
          <w:b/>
          <w:sz w:val="24"/>
          <w:szCs w:val="24"/>
          <w:lang w:val="en-US"/>
        </w:rPr>
        <w:t>5.5</w:t>
      </w:r>
      <w:r w:rsidR="009C17ED" w:rsidRPr="002C6AAD">
        <w:rPr>
          <w:rFonts w:ascii="Arial" w:hAnsi="Arial" w:cs="Arial"/>
          <w:b/>
          <w:sz w:val="24"/>
          <w:szCs w:val="24"/>
          <w:lang w:val="en-US"/>
        </w:rPr>
        <w:t xml:space="preserve"> </w:t>
      </w:r>
      <w:r w:rsidR="00F61AED">
        <w:rPr>
          <w:rFonts w:ascii="Arial" w:hAnsi="Arial" w:cs="Arial"/>
          <w:b/>
          <w:sz w:val="24"/>
          <w:szCs w:val="24"/>
          <w:lang w:val="en-US"/>
        </w:rPr>
        <w:t>D</w:t>
      </w:r>
      <w:r w:rsidR="00A40E3A">
        <w:rPr>
          <w:rFonts w:ascii="Arial" w:hAnsi="Arial" w:cs="Arial"/>
          <w:b/>
          <w:sz w:val="24"/>
          <w:szCs w:val="24"/>
          <w:lang w:val="en-US"/>
        </w:rPr>
        <w:t>ocumentation</w:t>
      </w:r>
    </w:p>
    <w:p w:rsidR="00A40E3A" w:rsidRPr="002C6AAD" w:rsidRDefault="00A40E3A" w:rsidP="009C17ED">
      <w:pPr>
        <w:jc w:val="both"/>
        <w:rPr>
          <w:rFonts w:ascii="Arial" w:hAnsi="Arial" w:cs="Arial"/>
          <w:b/>
          <w:sz w:val="24"/>
          <w:szCs w:val="24"/>
          <w:lang w:val="en-US"/>
        </w:rPr>
      </w:pPr>
    </w:p>
    <w:p w:rsidR="009C17ED" w:rsidRDefault="00A40E3A" w:rsidP="009C17ED">
      <w:pPr>
        <w:jc w:val="both"/>
        <w:rPr>
          <w:rFonts w:ascii="Arial" w:hAnsi="Arial" w:cs="Arial"/>
          <w:sz w:val="24"/>
          <w:szCs w:val="24"/>
          <w:lang w:val="en-US"/>
        </w:rPr>
      </w:pPr>
      <w:r>
        <w:rPr>
          <w:rFonts w:ascii="Arial" w:hAnsi="Arial" w:cs="Arial"/>
          <w:sz w:val="24"/>
          <w:szCs w:val="24"/>
          <w:lang w:val="en-US"/>
        </w:rPr>
        <w:t>You can d</w:t>
      </w:r>
      <w:r w:rsidR="009C17ED" w:rsidRPr="009C17ED">
        <w:rPr>
          <w:rFonts w:ascii="Arial" w:hAnsi="Arial" w:cs="Arial"/>
          <w:sz w:val="24"/>
          <w:szCs w:val="24"/>
          <w:lang w:val="en-US"/>
        </w:rPr>
        <w:t>ocument the specific quality requirements and their level of application for each item/activity or category. This can be done through:</w:t>
      </w:r>
    </w:p>
    <w:p w:rsidR="00A40E3A" w:rsidRPr="009C17ED" w:rsidRDefault="00A40E3A" w:rsidP="009C17ED">
      <w:pPr>
        <w:jc w:val="both"/>
        <w:rPr>
          <w:rFonts w:ascii="Arial" w:hAnsi="Arial" w:cs="Arial"/>
          <w:sz w:val="24"/>
          <w:szCs w:val="24"/>
          <w:lang w:val="en-US"/>
        </w:rPr>
      </w:pPr>
    </w:p>
    <w:p w:rsidR="009C17ED" w:rsidRPr="00A40E3A" w:rsidRDefault="00A40E3A" w:rsidP="006B25B4">
      <w:pPr>
        <w:pStyle w:val="Paragraphedeliste"/>
        <w:numPr>
          <w:ilvl w:val="0"/>
          <w:numId w:val="1"/>
        </w:numPr>
        <w:jc w:val="both"/>
        <w:rPr>
          <w:rFonts w:ascii="Arial" w:hAnsi="Arial" w:cs="Arial"/>
          <w:sz w:val="24"/>
          <w:szCs w:val="24"/>
          <w:lang w:val="en-US"/>
        </w:rPr>
      </w:pPr>
      <w:r>
        <w:rPr>
          <w:rFonts w:ascii="Arial" w:hAnsi="Arial" w:cs="Arial"/>
          <w:sz w:val="24"/>
          <w:szCs w:val="24"/>
          <w:lang w:val="en-US"/>
        </w:rPr>
        <w:t>q</w:t>
      </w:r>
      <w:r w:rsidR="009C17ED" w:rsidRPr="00A40E3A">
        <w:rPr>
          <w:rFonts w:ascii="Arial" w:hAnsi="Arial" w:cs="Arial"/>
          <w:sz w:val="24"/>
          <w:szCs w:val="24"/>
          <w:lang w:val="en-US"/>
        </w:rPr>
        <w:t xml:space="preserve">uality </w:t>
      </w:r>
      <w:r>
        <w:rPr>
          <w:rFonts w:ascii="Arial" w:hAnsi="Arial" w:cs="Arial"/>
          <w:sz w:val="24"/>
          <w:szCs w:val="24"/>
          <w:lang w:val="en-US"/>
        </w:rPr>
        <w:t>p</w:t>
      </w:r>
      <w:r w:rsidR="009C17ED" w:rsidRPr="00A40E3A">
        <w:rPr>
          <w:rFonts w:ascii="Arial" w:hAnsi="Arial" w:cs="Arial"/>
          <w:sz w:val="24"/>
          <w:szCs w:val="24"/>
          <w:lang w:val="en-US"/>
        </w:rPr>
        <w:t xml:space="preserve">lans: </w:t>
      </w:r>
      <w:r>
        <w:rPr>
          <w:rFonts w:ascii="Arial" w:hAnsi="Arial" w:cs="Arial"/>
          <w:sz w:val="24"/>
          <w:szCs w:val="24"/>
          <w:lang w:val="en-US"/>
        </w:rPr>
        <w:t>d</w:t>
      </w:r>
      <w:r w:rsidR="009C17ED" w:rsidRPr="00A40E3A">
        <w:rPr>
          <w:rFonts w:ascii="Arial" w:hAnsi="Arial" w:cs="Arial"/>
          <w:sz w:val="24"/>
          <w:szCs w:val="24"/>
          <w:lang w:val="en-US"/>
        </w:rPr>
        <w:t>etailing the QMS requirements applicable t</w:t>
      </w:r>
      <w:r>
        <w:rPr>
          <w:rFonts w:ascii="Arial" w:hAnsi="Arial" w:cs="Arial"/>
          <w:sz w:val="24"/>
          <w:szCs w:val="24"/>
          <w:lang w:val="en-US"/>
        </w:rPr>
        <w:t>o a specific project or product</w:t>
      </w:r>
    </w:p>
    <w:p w:rsidR="009C17ED" w:rsidRPr="00A40E3A" w:rsidRDefault="00A40E3A" w:rsidP="006B25B4">
      <w:pPr>
        <w:pStyle w:val="Paragraphedeliste"/>
        <w:numPr>
          <w:ilvl w:val="0"/>
          <w:numId w:val="1"/>
        </w:numPr>
        <w:jc w:val="both"/>
        <w:rPr>
          <w:rFonts w:ascii="Arial" w:hAnsi="Arial" w:cs="Arial"/>
          <w:sz w:val="24"/>
          <w:szCs w:val="24"/>
          <w:lang w:val="en-US"/>
        </w:rPr>
      </w:pPr>
      <w:r>
        <w:rPr>
          <w:rFonts w:ascii="Arial" w:hAnsi="Arial" w:cs="Arial"/>
          <w:sz w:val="24"/>
          <w:szCs w:val="24"/>
          <w:lang w:val="en-US"/>
        </w:rPr>
        <w:t>m</w:t>
      </w:r>
      <w:r w:rsidR="009C17ED" w:rsidRPr="00A40E3A">
        <w:rPr>
          <w:rFonts w:ascii="Arial" w:hAnsi="Arial" w:cs="Arial"/>
          <w:sz w:val="24"/>
          <w:szCs w:val="24"/>
          <w:lang w:val="en-US"/>
        </w:rPr>
        <w:t xml:space="preserve">atrices: </w:t>
      </w:r>
      <w:r>
        <w:rPr>
          <w:rFonts w:ascii="Arial" w:hAnsi="Arial" w:cs="Arial"/>
          <w:sz w:val="24"/>
          <w:szCs w:val="24"/>
          <w:lang w:val="en-US"/>
        </w:rPr>
        <w:t>m</w:t>
      </w:r>
      <w:r w:rsidR="009C17ED" w:rsidRPr="00A40E3A">
        <w:rPr>
          <w:rFonts w:ascii="Arial" w:hAnsi="Arial" w:cs="Arial"/>
          <w:sz w:val="24"/>
          <w:szCs w:val="24"/>
          <w:lang w:val="en-US"/>
        </w:rPr>
        <w:t>apping ITNS classifications to specific QMS clause requirements and defining the associated rigor (e.g., "Full Compliance," "Partial Compliance - speci</w:t>
      </w:r>
      <w:r>
        <w:rPr>
          <w:rFonts w:ascii="Arial" w:hAnsi="Arial" w:cs="Arial"/>
          <w:sz w:val="24"/>
          <w:szCs w:val="24"/>
          <w:lang w:val="en-US"/>
        </w:rPr>
        <w:t>fy elements," "Not Applicable")</w:t>
      </w:r>
    </w:p>
    <w:p w:rsidR="009C17ED" w:rsidRPr="00A40E3A" w:rsidRDefault="00A40E3A" w:rsidP="006B25B4">
      <w:pPr>
        <w:pStyle w:val="Paragraphedeliste"/>
        <w:numPr>
          <w:ilvl w:val="0"/>
          <w:numId w:val="1"/>
        </w:numPr>
        <w:jc w:val="both"/>
        <w:rPr>
          <w:rFonts w:ascii="Arial" w:hAnsi="Arial" w:cs="Arial"/>
          <w:sz w:val="24"/>
          <w:szCs w:val="24"/>
          <w:lang w:val="en-US"/>
        </w:rPr>
      </w:pPr>
      <w:r>
        <w:rPr>
          <w:rFonts w:ascii="Arial" w:hAnsi="Arial" w:cs="Arial"/>
          <w:sz w:val="24"/>
          <w:szCs w:val="24"/>
          <w:lang w:val="en-US"/>
        </w:rPr>
        <w:t>t</w:t>
      </w:r>
      <w:r w:rsidR="009C17ED" w:rsidRPr="00A40E3A">
        <w:rPr>
          <w:rFonts w:ascii="Arial" w:hAnsi="Arial" w:cs="Arial"/>
          <w:sz w:val="24"/>
          <w:szCs w:val="24"/>
          <w:lang w:val="en-US"/>
        </w:rPr>
        <w:t xml:space="preserve">echnical </w:t>
      </w:r>
      <w:r>
        <w:rPr>
          <w:rFonts w:ascii="Arial" w:hAnsi="Arial" w:cs="Arial"/>
          <w:sz w:val="24"/>
          <w:szCs w:val="24"/>
          <w:lang w:val="en-US"/>
        </w:rPr>
        <w:t>s</w:t>
      </w:r>
      <w:r w:rsidR="009C17ED" w:rsidRPr="00A40E3A">
        <w:rPr>
          <w:rFonts w:ascii="Arial" w:hAnsi="Arial" w:cs="Arial"/>
          <w:sz w:val="24"/>
          <w:szCs w:val="24"/>
          <w:lang w:val="en-US"/>
        </w:rPr>
        <w:t xml:space="preserve">pecifications: </w:t>
      </w:r>
      <w:r>
        <w:rPr>
          <w:rFonts w:ascii="Arial" w:hAnsi="Arial" w:cs="Arial"/>
          <w:sz w:val="24"/>
          <w:szCs w:val="24"/>
          <w:lang w:val="en-US"/>
        </w:rPr>
        <w:t>d</w:t>
      </w:r>
      <w:r w:rsidR="009C17ED" w:rsidRPr="00A40E3A">
        <w:rPr>
          <w:rFonts w:ascii="Arial" w:hAnsi="Arial" w:cs="Arial"/>
          <w:sz w:val="24"/>
          <w:szCs w:val="24"/>
          <w:lang w:val="en-US"/>
        </w:rPr>
        <w:t>irectly incorporat</w:t>
      </w:r>
      <w:r>
        <w:rPr>
          <w:rFonts w:ascii="Arial" w:hAnsi="Arial" w:cs="Arial"/>
          <w:sz w:val="24"/>
          <w:szCs w:val="24"/>
          <w:lang w:val="en-US"/>
        </w:rPr>
        <w:t>ing graded quality requirements</w:t>
      </w:r>
    </w:p>
    <w:p w:rsidR="00A40E3A" w:rsidRDefault="00A40E3A" w:rsidP="009C17ED">
      <w:pPr>
        <w:jc w:val="both"/>
        <w:rPr>
          <w:rFonts w:ascii="Arial" w:hAnsi="Arial" w:cs="Arial"/>
          <w:sz w:val="24"/>
          <w:szCs w:val="24"/>
          <w:lang w:val="en-US"/>
        </w:rPr>
      </w:pPr>
    </w:p>
    <w:p w:rsidR="009C17ED" w:rsidRPr="009C17ED" w:rsidRDefault="00A40E3A" w:rsidP="009C17ED">
      <w:pPr>
        <w:jc w:val="both"/>
        <w:rPr>
          <w:rFonts w:ascii="Arial" w:hAnsi="Arial" w:cs="Arial"/>
          <w:sz w:val="24"/>
          <w:szCs w:val="24"/>
          <w:lang w:val="en-US"/>
        </w:rPr>
      </w:pPr>
      <w:r>
        <w:rPr>
          <w:rFonts w:ascii="Arial" w:hAnsi="Arial" w:cs="Arial"/>
          <w:sz w:val="24"/>
          <w:szCs w:val="24"/>
          <w:lang w:val="en-US"/>
        </w:rPr>
        <w:t xml:space="preserve">Make sure </w:t>
      </w:r>
      <w:r w:rsidR="009C17ED" w:rsidRPr="009C17ED">
        <w:rPr>
          <w:rFonts w:ascii="Arial" w:hAnsi="Arial" w:cs="Arial"/>
          <w:sz w:val="24"/>
          <w:szCs w:val="24"/>
          <w:lang w:val="en-US"/>
        </w:rPr>
        <w:t xml:space="preserve">the rationale for tailoring, especially for any deviation from full application for ITNS, is clearly justified and approved by relevant authorities (e.g., </w:t>
      </w:r>
      <w:r w:rsidR="00AA7D23">
        <w:rPr>
          <w:rFonts w:ascii="Arial" w:hAnsi="Arial" w:cs="Arial"/>
          <w:sz w:val="24"/>
          <w:szCs w:val="24"/>
          <w:lang w:val="en-US"/>
        </w:rPr>
        <w:t>quality and safety manager</w:t>
      </w:r>
      <w:r w:rsidR="009C17ED" w:rsidRPr="009C17ED">
        <w:rPr>
          <w:rFonts w:ascii="Arial" w:hAnsi="Arial" w:cs="Arial"/>
          <w:sz w:val="24"/>
          <w:szCs w:val="24"/>
          <w:lang w:val="en-US"/>
        </w:rPr>
        <w:t xml:space="preserve">, </w:t>
      </w:r>
      <w:r>
        <w:rPr>
          <w:rFonts w:ascii="Arial" w:hAnsi="Arial" w:cs="Arial"/>
          <w:sz w:val="24"/>
          <w:szCs w:val="24"/>
          <w:lang w:val="en-US"/>
        </w:rPr>
        <w:t>e</w:t>
      </w:r>
      <w:r w:rsidR="009C17ED" w:rsidRPr="009C17ED">
        <w:rPr>
          <w:rFonts w:ascii="Arial" w:hAnsi="Arial" w:cs="Arial"/>
          <w:sz w:val="24"/>
          <w:szCs w:val="24"/>
          <w:lang w:val="en-US"/>
        </w:rPr>
        <w:t xml:space="preserve">ngineering </w:t>
      </w:r>
      <w:r>
        <w:rPr>
          <w:rFonts w:ascii="Arial" w:hAnsi="Arial" w:cs="Arial"/>
          <w:sz w:val="24"/>
          <w:szCs w:val="24"/>
          <w:lang w:val="en-US"/>
        </w:rPr>
        <w:t>m</w:t>
      </w:r>
      <w:r w:rsidR="009C17ED" w:rsidRPr="009C17ED">
        <w:rPr>
          <w:rFonts w:ascii="Arial" w:hAnsi="Arial" w:cs="Arial"/>
          <w:sz w:val="24"/>
          <w:szCs w:val="24"/>
          <w:lang w:val="en-US"/>
        </w:rPr>
        <w:t>anager).</w:t>
      </w:r>
    </w:p>
    <w:p w:rsidR="009C17ED" w:rsidRPr="009C17ED" w:rsidRDefault="009C17ED" w:rsidP="009C17ED">
      <w:pPr>
        <w:jc w:val="both"/>
        <w:rPr>
          <w:rFonts w:ascii="Arial" w:hAnsi="Arial" w:cs="Arial"/>
          <w:sz w:val="24"/>
          <w:szCs w:val="24"/>
          <w:lang w:val="en-US"/>
        </w:rPr>
      </w:pPr>
    </w:p>
    <w:p w:rsidR="009C17ED" w:rsidRPr="002C6AAD" w:rsidRDefault="002C6AAD" w:rsidP="009C17ED">
      <w:pPr>
        <w:jc w:val="both"/>
        <w:rPr>
          <w:rFonts w:ascii="Arial" w:hAnsi="Arial" w:cs="Arial"/>
          <w:b/>
          <w:sz w:val="24"/>
          <w:szCs w:val="24"/>
          <w:lang w:val="en-US"/>
        </w:rPr>
      </w:pPr>
      <w:r>
        <w:rPr>
          <w:rFonts w:ascii="Arial" w:hAnsi="Arial" w:cs="Arial"/>
          <w:b/>
          <w:sz w:val="24"/>
          <w:szCs w:val="24"/>
          <w:lang w:val="en-US"/>
        </w:rPr>
        <w:t>5.6</w:t>
      </w:r>
      <w:r w:rsidR="009C17ED" w:rsidRPr="002C6AAD">
        <w:rPr>
          <w:rFonts w:ascii="Arial" w:hAnsi="Arial" w:cs="Arial"/>
          <w:b/>
          <w:sz w:val="24"/>
          <w:szCs w:val="24"/>
          <w:lang w:val="en-US"/>
        </w:rPr>
        <w:t xml:space="preserve"> I</w:t>
      </w:r>
      <w:r>
        <w:rPr>
          <w:rFonts w:ascii="Arial" w:hAnsi="Arial" w:cs="Arial"/>
          <w:b/>
          <w:sz w:val="24"/>
          <w:szCs w:val="24"/>
          <w:lang w:val="en-US"/>
        </w:rPr>
        <w:t>mplement</w:t>
      </w:r>
      <w:r w:rsidR="00A40E3A">
        <w:rPr>
          <w:rFonts w:ascii="Arial" w:hAnsi="Arial" w:cs="Arial"/>
          <w:b/>
          <w:sz w:val="24"/>
          <w:szCs w:val="24"/>
          <w:lang w:val="en-US"/>
        </w:rPr>
        <w:t>ation</w:t>
      </w:r>
    </w:p>
    <w:p w:rsidR="00A40E3A" w:rsidRDefault="00A40E3A" w:rsidP="009C17ED">
      <w:pPr>
        <w:jc w:val="both"/>
        <w:rPr>
          <w:rFonts w:ascii="Arial" w:hAnsi="Arial" w:cs="Arial"/>
          <w:sz w:val="24"/>
          <w:szCs w:val="24"/>
          <w:lang w:val="en-US"/>
        </w:rPr>
      </w:pPr>
    </w:p>
    <w:p w:rsidR="009C17ED" w:rsidRPr="009C17ED" w:rsidRDefault="009C17ED" w:rsidP="009C17ED">
      <w:pPr>
        <w:jc w:val="both"/>
        <w:rPr>
          <w:rFonts w:ascii="Arial" w:hAnsi="Arial" w:cs="Arial"/>
          <w:sz w:val="24"/>
          <w:szCs w:val="24"/>
          <w:lang w:val="en-US"/>
        </w:rPr>
      </w:pPr>
      <w:r w:rsidRPr="009C17ED">
        <w:rPr>
          <w:rFonts w:ascii="Arial" w:hAnsi="Arial" w:cs="Arial"/>
          <w:sz w:val="24"/>
          <w:szCs w:val="24"/>
          <w:lang w:val="en-US"/>
        </w:rPr>
        <w:t>Implement the tailored quality requirements in the relevant operational processes (e.g., design, procurement, production).</w:t>
      </w:r>
    </w:p>
    <w:p w:rsidR="00A40E3A" w:rsidRDefault="00A40E3A" w:rsidP="009C17ED">
      <w:pPr>
        <w:jc w:val="both"/>
        <w:rPr>
          <w:rFonts w:ascii="Arial" w:hAnsi="Arial" w:cs="Arial"/>
          <w:sz w:val="24"/>
          <w:szCs w:val="24"/>
          <w:lang w:val="en-US"/>
        </w:rPr>
      </w:pPr>
    </w:p>
    <w:p w:rsidR="009C17ED" w:rsidRPr="009C17ED" w:rsidRDefault="009C17ED" w:rsidP="009C17ED">
      <w:pPr>
        <w:jc w:val="both"/>
        <w:rPr>
          <w:rFonts w:ascii="Arial" w:hAnsi="Arial" w:cs="Arial"/>
          <w:sz w:val="24"/>
          <w:szCs w:val="24"/>
          <w:lang w:val="en-US"/>
        </w:rPr>
      </w:pPr>
      <w:r w:rsidRPr="009C17ED">
        <w:rPr>
          <w:rFonts w:ascii="Arial" w:hAnsi="Arial" w:cs="Arial"/>
          <w:sz w:val="24"/>
          <w:szCs w:val="24"/>
          <w:lang w:val="en-US"/>
        </w:rPr>
        <w:t>Conduct internal audits and management reviews to verify that the graded approach is being applied consistently and effectively, and that it is achieving its intended safety objectives.</w:t>
      </w:r>
    </w:p>
    <w:p w:rsidR="009C17ED" w:rsidRPr="009C17ED" w:rsidRDefault="009C17ED" w:rsidP="009C17ED">
      <w:pPr>
        <w:jc w:val="both"/>
        <w:rPr>
          <w:rFonts w:ascii="Arial" w:hAnsi="Arial" w:cs="Arial"/>
          <w:sz w:val="24"/>
          <w:szCs w:val="24"/>
          <w:lang w:val="en-US"/>
        </w:rPr>
      </w:pPr>
    </w:p>
    <w:p w:rsidR="009C17ED" w:rsidRPr="002C6AAD" w:rsidRDefault="002C6AAD" w:rsidP="009C17ED">
      <w:pPr>
        <w:jc w:val="both"/>
        <w:rPr>
          <w:rFonts w:ascii="Arial" w:hAnsi="Arial" w:cs="Arial"/>
          <w:b/>
          <w:sz w:val="24"/>
          <w:szCs w:val="24"/>
          <w:lang w:val="en-US"/>
        </w:rPr>
      </w:pPr>
      <w:r>
        <w:rPr>
          <w:rFonts w:ascii="Arial" w:hAnsi="Arial" w:cs="Arial"/>
          <w:b/>
          <w:sz w:val="24"/>
          <w:szCs w:val="24"/>
          <w:lang w:val="en-US"/>
        </w:rPr>
        <w:t>5.7 Review and Update</w:t>
      </w:r>
    </w:p>
    <w:p w:rsidR="00A40E3A" w:rsidRDefault="00A40E3A" w:rsidP="009C17ED">
      <w:pPr>
        <w:jc w:val="both"/>
        <w:rPr>
          <w:rFonts w:ascii="Arial" w:hAnsi="Arial" w:cs="Arial"/>
          <w:sz w:val="24"/>
          <w:szCs w:val="24"/>
          <w:lang w:val="en-US"/>
        </w:rPr>
      </w:pPr>
    </w:p>
    <w:p w:rsidR="009C17ED" w:rsidRPr="009C17ED" w:rsidRDefault="009C17ED" w:rsidP="009C17ED">
      <w:pPr>
        <w:jc w:val="both"/>
        <w:rPr>
          <w:rFonts w:ascii="Arial" w:hAnsi="Arial" w:cs="Arial"/>
          <w:sz w:val="24"/>
          <w:szCs w:val="24"/>
          <w:lang w:val="en-US"/>
        </w:rPr>
      </w:pPr>
      <w:r w:rsidRPr="009C17ED">
        <w:rPr>
          <w:rFonts w:ascii="Arial" w:hAnsi="Arial" w:cs="Arial"/>
          <w:sz w:val="24"/>
          <w:szCs w:val="24"/>
          <w:lang w:val="en-US"/>
        </w:rPr>
        <w:t>The graded approach methodology and its specific application should be reviewed and updated periodically, or whenever significant changes occur, such as:</w:t>
      </w:r>
    </w:p>
    <w:p w:rsidR="00A40E3A" w:rsidRDefault="00A40E3A" w:rsidP="009C17ED">
      <w:pPr>
        <w:jc w:val="both"/>
        <w:rPr>
          <w:rFonts w:ascii="Arial" w:hAnsi="Arial" w:cs="Arial"/>
          <w:sz w:val="24"/>
          <w:szCs w:val="24"/>
          <w:lang w:val="en-US"/>
        </w:rPr>
      </w:pPr>
    </w:p>
    <w:p w:rsidR="009C17ED" w:rsidRPr="00A40E3A" w:rsidRDefault="00A40E3A" w:rsidP="006B25B4">
      <w:pPr>
        <w:pStyle w:val="Paragraphedeliste"/>
        <w:numPr>
          <w:ilvl w:val="0"/>
          <w:numId w:val="2"/>
        </w:numPr>
        <w:jc w:val="both"/>
        <w:rPr>
          <w:rFonts w:ascii="Arial" w:hAnsi="Arial" w:cs="Arial"/>
          <w:sz w:val="24"/>
          <w:szCs w:val="24"/>
          <w:lang w:val="en-US"/>
        </w:rPr>
      </w:pPr>
      <w:r>
        <w:rPr>
          <w:rFonts w:ascii="Arial" w:hAnsi="Arial" w:cs="Arial"/>
          <w:sz w:val="24"/>
          <w:szCs w:val="24"/>
          <w:lang w:val="en-US"/>
        </w:rPr>
        <w:t>n</w:t>
      </w:r>
      <w:r w:rsidR="009C17ED" w:rsidRPr="00A40E3A">
        <w:rPr>
          <w:rFonts w:ascii="Arial" w:hAnsi="Arial" w:cs="Arial"/>
          <w:sz w:val="24"/>
          <w:szCs w:val="24"/>
          <w:lang w:val="en-US"/>
        </w:rPr>
        <w:t>ew products/services or majo</w:t>
      </w:r>
      <w:r>
        <w:rPr>
          <w:rFonts w:ascii="Arial" w:hAnsi="Arial" w:cs="Arial"/>
          <w:sz w:val="24"/>
          <w:szCs w:val="24"/>
          <w:lang w:val="en-US"/>
        </w:rPr>
        <w:t>r design changes</w:t>
      </w:r>
    </w:p>
    <w:p w:rsidR="009C17ED" w:rsidRPr="00A40E3A" w:rsidRDefault="00A40E3A" w:rsidP="006B25B4">
      <w:pPr>
        <w:pStyle w:val="Paragraphedeliste"/>
        <w:numPr>
          <w:ilvl w:val="0"/>
          <w:numId w:val="2"/>
        </w:numPr>
        <w:jc w:val="both"/>
        <w:rPr>
          <w:rFonts w:ascii="Arial" w:hAnsi="Arial" w:cs="Arial"/>
          <w:sz w:val="24"/>
          <w:szCs w:val="24"/>
          <w:lang w:val="en-US"/>
        </w:rPr>
      </w:pPr>
      <w:r>
        <w:rPr>
          <w:rFonts w:ascii="Arial" w:hAnsi="Arial" w:cs="Arial"/>
          <w:sz w:val="24"/>
          <w:szCs w:val="24"/>
          <w:lang w:val="en-US"/>
        </w:rPr>
        <w:t>c</w:t>
      </w:r>
      <w:r w:rsidR="009C17ED" w:rsidRPr="00A40E3A">
        <w:rPr>
          <w:rFonts w:ascii="Arial" w:hAnsi="Arial" w:cs="Arial"/>
          <w:sz w:val="24"/>
          <w:szCs w:val="24"/>
          <w:lang w:val="en-US"/>
        </w:rPr>
        <w:t>hanges in customer requ</w:t>
      </w:r>
      <w:r>
        <w:rPr>
          <w:rFonts w:ascii="Arial" w:hAnsi="Arial" w:cs="Arial"/>
          <w:sz w:val="24"/>
          <w:szCs w:val="24"/>
          <w:lang w:val="en-US"/>
        </w:rPr>
        <w:t>irements or regulatory mandates</w:t>
      </w:r>
    </w:p>
    <w:p w:rsidR="009C17ED" w:rsidRPr="00A40E3A" w:rsidRDefault="00A40E3A" w:rsidP="006B25B4">
      <w:pPr>
        <w:pStyle w:val="Paragraphedeliste"/>
        <w:numPr>
          <w:ilvl w:val="0"/>
          <w:numId w:val="2"/>
        </w:numPr>
        <w:jc w:val="both"/>
        <w:rPr>
          <w:rFonts w:ascii="Arial" w:hAnsi="Arial" w:cs="Arial"/>
          <w:sz w:val="24"/>
          <w:szCs w:val="24"/>
          <w:lang w:val="en-US"/>
        </w:rPr>
      </w:pPr>
      <w:r>
        <w:rPr>
          <w:rFonts w:ascii="Arial" w:hAnsi="Arial" w:cs="Arial"/>
          <w:sz w:val="24"/>
          <w:szCs w:val="24"/>
          <w:lang w:val="en-US"/>
        </w:rPr>
        <w:t>s</w:t>
      </w:r>
      <w:r w:rsidR="009C17ED" w:rsidRPr="00A40E3A">
        <w:rPr>
          <w:rFonts w:ascii="Arial" w:hAnsi="Arial" w:cs="Arial"/>
          <w:sz w:val="24"/>
          <w:szCs w:val="24"/>
          <w:lang w:val="en-US"/>
        </w:rPr>
        <w:t>ignificant non-conformities or lessons lear</w:t>
      </w:r>
      <w:r>
        <w:rPr>
          <w:rFonts w:ascii="Arial" w:hAnsi="Arial" w:cs="Arial"/>
          <w:sz w:val="24"/>
          <w:szCs w:val="24"/>
          <w:lang w:val="en-US"/>
        </w:rPr>
        <w:t>ned from operational experience</w:t>
      </w:r>
    </w:p>
    <w:p w:rsidR="009C17ED" w:rsidRPr="00A40E3A" w:rsidRDefault="00A40E3A" w:rsidP="006B25B4">
      <w:pPr>
        <w:pStyle w:val="Paragraphedeliste"/>
        <w:numPr>
          <w:ilvl w:val="0"/>
          <w:numId w:val="2"/>
        </w:numPr>
        <w:jc w:val="both"/>
        <w:rPr>
          <w:rFonts w:ascii="Arial" w:hAnsi="Arial" w:cs="Arial"/>
          <w:sz w:val="24"/>
          <w:szCs w:val="24"/>
          <w:lang w:val="en-US"/>
        </w:rPr>
      </w:pPr>
      <w:r>
        <w:rPr>
          <w:rFonts w:ascii="Arial" w:hAnsi="Arial" w:cs="Arial"/>
          <w:sz w:val="24"/>
          <w:szCs w:val="24"/>
          <w:lang w:val="en-US"/>
        </w:rPr>
        <w:t>c</w:t>
      </w:r>
      <w:r w:rsidR="009C17ED" w:rsidRPr="00A40E3A">
        <w:rPr>
          <w:rFonts w:ascii="Arial" w:hAnsi="Arial" w:cs="Arial"/>
          <w:sz w:val="24"/>
          <w:szCs w:val="24"/>
          <w:lang w:val="en-US"/>
        </w:rPr>
        <w:t>hanges in the organizat</w:t>
      </w:r>
      <w:r>
        <w:rPr>
          <w:rFonts w:ascii="Arial" w:hAnsi="Arial" w:cs="Arial"/>
          <w:sz w:val="24"/>
          <w:szCs w:val="24"/>
          <w:lang w:val="en-US"/>
        </w:rPr>
        <w:t>ion's capabilities or processes</w:t>
      </w:r>
    </w:p>
    <w:p w:rsidR="009C17ED" w:rsidRPr="009C17ED" w:rsidRDefault="009C17ED" w:rsidP="009C17ED">
      <w:pPr>
        <w:jc w:val="both"/>
        <w:rPr>
          <w:rFonts w:ascii="Arial" w:hAnsi="Arial" w:cs="Arial"/>
          <w:sz w:val="24"/>
          <w:szCs w:val="24"/>
          <w:lang w:val="en-US"/>
        </w:rPr>
      </w:pPr>
    </w:p>
    <w:p w:rsidR="009C17ED" w:rsidRPr="009C17ED" w:rsidRDefault="009C17ED" w:rsidP="009C17ED">
      <w:pPr>
        <w:jc w:val="both"/>
        <w:rPr>
          <w:rFonts w:ascii="Arial" w:hAnsi="Arial" w:cs="Arial"/>
          <w:sz w:val="24"/>
          <w:szCs w:val="24"/>
          <w:lang w:val="en-US"/>
        </w:rPr>
      </w:pPr>
    </w:p>
    <w:sectPr w:rsidR="009C17ED" w:rsidRPr="009C17ED" w:rsidSect="0011490A">
      <w:headerReference w:type="default" r:id="rId8"/>
      <w:footerReference w:type="default" r:id="rId9"/>
      <w:pgSz w:w="11906" w:h="16838" w:code="9"/>
      <w:pgMar w:top="1418" w:right="746" w:bottom="1276" w:left="1418" w:header="426" w:footer="3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8C8" w:rsidRDefault="00F848C8">
      <w:r>
        <w:separator/>
      </w:r>
    </w:p>
  </w:endnote>
  <w:endnote w:type="continuationSeparator" w:id="0">
    <w:p w:rsidR="00F848C8" w:rsidRDefault="00F84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6"/>
      <w:gridCol w:w="3299"/>
      <w:gridCol w:w="3325"/>
    </w:tblGrid>
    <w:tr w:rsidR="00767123" w:rsidRPr="008C178E" w:rsidTr="00767123">
      <w:tc>
        <w:tcPr>
          <w:tcW w:w="2986" w:type="dxa"/>
        </w:tcPr>
        <w:p w:rsidR="00767123" w:rsidRPr="008C178E" w:rsidRDefault="00767123" w:rsidP="00837063">
          <w:pPr>
            <w:jc w:val="center"/>
            <w:rPr>
              <w:rFonts w:ascii="Arial" w:hAnsi="Arial" w:cs="Arial"/>
              <w:szCs w:val="22"/>
              <w:lang w:val="en-US"/>
            </w:rPr>
          </w:pPr>
          <w:r w:rsidRPr="008C178E">
            <w:rPr>
              <w:rFonts w:ascii="Arial" w:hAnsi="Arial" w:cs="Arial"/>
              <w:szCs w:val="22"/>
              <w:lang w:val="en-US"/>
            </w:rPr>
            <w:t>Author / function</w:t>
          </w:r>
        </w:p>
      </w:tc>
      <w:tc>
        <w:tcPr>
          <w:tcW w:w="3299" w:type="dxa"/>
        </w:tcPr>
        <w:p w:rsidR="00767123" w:rsidRPr="008C178E" w:rsidRDefault="00767123" w:rsidP="00837063">
          <w:pPr>
            <w:jc w:val="center"/>
            <w:rPr>
              <w:rFonts w:ascii="Arial" w:hAnsi="Arial" w:cs="Arial"/>
              <w:szCs w:val="22"/>
              <w:lang w:val="en-US"/>
            </w:rPr>
          </w:pPr>
          <w:r w:rsidRPr="008C178E">
            <w:rPr>
              <w:rFonts w:ascii="Arial" w:hAnsi="Arial" w:cs="Arial"/>
              <w:szCs w:val="22"/>
              <w:lang w:val="en-US"/>
            </w:rPr>
            <w:t>Verified / function</w:t>
          </w:r>
        </w:p>
      </w:tc>
      <w:tc>
        <w:tcPr>
          <w:tcW w:w="3325" w:type="dxa"/>
        </w:tcPr>
        <w:p w:rsidR="00767123" w:rsidRPr="008C178E" w:rsidRDefault="00767123" w:rsidP="00837063">
          <w:pPr>
            <w:jc w:val="center"/>
            <w:rPr>
              <w:rFonts w:ascii="Arial" w:hAnsi="Arial" w:cs="Arial"/>
              <w:szCs w:val="22"/>
              <w:lang w:val="en-US"/>
            </w:rPr>
          </w:pPr>
          <w:r w:rsidRPr="008C178E">
            <w:rPr>
              <w:rFonts w:ascii="Arial" w:hAnsi="Arial" w:cs="Arial"/>
              <w:szCs w:val="22"/>
              <w:lang w:val="en-US"/>
            </w:rPr>
            <w:t>Approved / function</w:t>
          </w:r>
        </w:p>
      </w:tc>
    </w:tr>
    <w:tr w:rsidR="00ED444D" w:rsidRPr="008C178E" w:rsidTr="00767123">
      <w:tc>
        <w:tcPr>
          <w:tcW w:w="2986" w:type="dxa"/>
        </w:tcPr>
        <w:p w:rsidR="00ED444D" w:rsidRPr="008C178E" w:rsidRDefault="003726FA">
          <w:pPr>
            <w:jc w:val="center"/>
            <w:rPr>
              <w:rFonts w:ascii="Arial" w:hAnsi="Arial" w:cs="Arial"/>
              <w:szCs w:val="22"/>
              <w:lang w:val="en-US"/>
            </w:rPr>
          </w:pPr>
          <w:r w:rsidRPr="008C178E">
            <w:rPr>
              <w:rFonts w:ascii="Arial" w:hAnsi="Arial" w:cs="Arial"/>
              <w:szCs w:val="22"/>
              <w:lang w:val="en-US"/>
            </w:rPr>
            <w:t>/</w:t>
          </w:r>
        </w:p>
      </w:tc>
      <w:tc>
        <w:tcPr>
          <w:tcW w:w="3299" w:type="dxa"/>
        </w:tcPr>
        <w:p w:rsidR="00ED444D" w:rsidRPr="008C178E" w:rsidRDefault="003726FA">
          <w:pPr>
            <w:jc w:val="center"/>
            <w:rPr>
              <w:rFonts w:ascii="Arial" w:hAnsi="Arial" w:cs="Arial"/>
              <w:szCs w:val="22"/>
              <w:lang w:val="en-US"/>
            </w:rPr>
          </w:pPr>
          <w:r w:rsidRPr="008C178E">
            <w:rPr>
              <w:rFonts w:ascii="Arial" w:hAnsi="Arial" w:cs="Arial"/>
              <w:szCs w:val="22"/>
              <w:lang w:val="en-US"/>
            </w:rPr>
            <w:t>/</w:t>
          </w:r>
        </w:p>
      </w:tc>
      <w:tc>
        <w:tcPr>
          <w:tcW w:w="3325" w:type="dxa"/>
        </w:tcPr>
        <w:p w:rsidR="00ED444D" w:rsidRPr="008C178E" w:rsidRDefault="003726FA">
          <w:pPr>
            <w:jc w:val="center"/>
            <w:rPr>
              <w:rFonts w:ascii="Arial" w:hAnsi="Arial" w:cs="Arial"/>
              <w:szCs w:val="22"/>
              <w:lang w:val="en-US"/>
            </w:rPr>
          </w:pPr>
          <w:r w:rsidRPr="008C178E">
            <w:rPr>
              <w:rFonts w:ascii="Arial" w:hAnsi="Arial" w:cs="Arial"/>
              <w:szCs w:val="22"/>
              <w:lang w:val="en-US"/>
            </w:rPr>
            <w:t>/</w:t>
          </w:r>
        </w:p>
      </w:tc>
    </w:tr>
  </w:tbl>
  <w:p w:rsidR="00ED444D" w:rsidRPr="008C178E" w:rsidRDefault="00ED444D">
    <w:pPr>
      <w:pStyle w:val="Pieddepage"/>
      <w:rPr>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8C8" w:rsidRDefault="00F848C8">
      <w:r>
        <w:separator/>
      </w:r>
    </w:p>
  </w:footnote>
  <w:footnote w:type="continuationSeparator" w:id="0">
    <w:p w:rsidR="00F848C8" w:rsidRDefault="00F848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7"/>
      <w:gridCol w:w="3969"/>
      <w:gridCol w:w="2904"/>
    </w:tblGrid>
    <w:tr w:rsidR="00767123" w:rsidRPr="008C178E" w:rsidTr="00CD5D39">
      <w:tc>
        <w:tcPr>
          <w:tcW w:w="2857" w:type="dxa"/>
        </w:tcPr>
        <w:p w:rsidR="00767123" w:rsidRPr="008C178E" w:rsidRDefault="00767123" w:rsidP="00837063">
          <w:pPr>
            <w:tabs>
              <w:tab w:val="left" w:pos="671"/>
              <w:tab w:val="center" w:pos="1331"/>
            </w:tabs>
            <w:jc w:val="center"/>
            <w:rPr>
              <w:rFonts w:ascii="Arial" w:hAnsi="Arial" w:cs="Arial"/>
              <w:szCs w:val="22"/>
              <w:lang w:val="en-US"/>
            </w:rPr>
          </w:pPr>
          <w:r w:rsidRPr="008C178E">
            <w:rPr>
              <w:rFonts w:ascii="Arial" w:hAnsi="Arial" w:cs="Arial"/>
              <w:bCs/>
              <w:szCs w:val="22"/>
              <w:lang w:val="en-US"/>
            </w:rPr>
            <w:t>(logo organization)</w:t>
          </w:r>
        </w:p>
      </w:tc>
      <w:tc>
        <w:tcPr>
          <w:tcW w:w="3969" w:type="dxa"/>
        </w:tcPr>
        <w:p w:rsidR="00767123" w:rsidRPr="008C178E" w:rsidRDefault="008C178E" w:rsidP="00837063">
          <w:pPr>
            <w:pStyle w:val="Titre1"/>
            <w:rPr>
              <w:sz w:val="20"/>
              <w:szCs w:val="22"/>
              <w:lang w:val="en-US"/>
            </w:rPr>
          </w:pPr>
          <w:r w:rsidRPr="008C178E">
            <w:rPr>
              <w:iCs/>
              <w:sz w:val="20"/>
              <w:szCs w:val="22"/>
              <w:lang w:val="en-US"/>
            </w:rPr>
            <w:t>Graded approach</w:t>
          </w:r>
        </w:p>
        <w:p w:rsidR="00767123" w:rsidRPr="008C178E" w:rsidRDefault="00767123" w:rsidP="00837063">
          <w:pPr>
            <w:jc w:val="center"/>
            <w:rPr>
              <w:rFonts w:ascii="Arial" w:hAnsi="Arial" w:cs="Arial"/>
              <w:szCs w:val="22"/>
              <w:lang w:val="en-US"/>
            </w:rPr>
          </w:pPr>
          <w:r w:rsidRPr="008C178E">
            <w:rPr>
              <w:rFonts w:ascii="Arial" w:hAnsi="Arial" w:cs="Arial"/>
              <w:szCs w:val="22"/>
              <w:lang w:val="en-US"/>
            </w:rPr>
            <w:t>(title)</w:t>
          </w:r>
        </w:p>
      </w:tc>
      <w:tc>
        <w:tcPr>
          <w:tcW w:w="2904" w:type="dxa"/>
        </w:tcPr>
        <w:p w:rsidR="00767123" w:rsidRPr="008C178E" w:rsidRDefault="00CD5D39" w:rsidP="001C54D3">
          <w:pPr>
            <w:jc w:val="center"/>
            <w:rPr>
              <w:rFonts w:ascii="Arial" w:hAnsi="Arial" w:cs="Arial"/>
              <w:szCs w:val="22"/>
              <w:lang w:val="en-US"/>
            </w:rPr>
          </w:pPr>
          <w:r w:rsidRPr="008C178E">
            <w:rPr>
              <w:rFonts w:ascii="Arial" w:hAnsi="Arial" w:cs="Arial"/>
              <w:szCs w:val="22"/>
              <w:lang w:val="en-US"/>
            </w:rPr>
            <w:t>A 1</w:t>
          </w:r>
          <w:r w:rsidR="001C54D3">
            <w:rPr>
              <w:rFonts w:ascii="Arial" w:hAnsi="Arial" w:cs="Arial"/>
              <w:szCs w:val="22"/>
              <w:lang w:val="en-US"/>
            </w:rPr>
            <w:t>2</w:t>
          </w:r>
          <w:r w:rsidR="00767123" w:rsidRPr="008C178E">
            <w:rPr>
              <w:rFonts w:ascii="Arial" w:hAnsi="Arial" w:cs="Arial"/>
              <w:szCs w:val="22"/>
              <w:lang w:val="en-US"/>
            </w:rPr>
            <w:t xml:space="preserve"> (codification)</w:t>
          </w:r>
        </w:p>
      </w:tc>
    </w:tr>
    <w:tr w:rsidR="00767123" w:rsidRPr="008C178E" w:rsidTr="00CD5D39">
      <w:tc>
        <w:tcPr>
          <w:tcW w:w="2857" w:type="dxa"/>
        </w:tcPr>
        <w:p w:rsidR="00767123" w:rsidRPr="008C178E" w:rsidRDefault="00767123" w:rsidP="00837063">
          <w:pPr>
            <w:jc w:val="center"/>
            <w:rPr>
              <w:rFonts w:ascii="Arial" w:hAnsi="Arial" w:cs="Arial"/>
              <w:szCs w:val="22"/>
              <w:lang w:val="en-US"/>
            </w:rPr>
          </w:pPr>
          <w:r w:rsidRPr="008C178E">
            <w:rPr>
              <w:rFonts w:ascii="Arial" w:hAnsi="Arial" w:cs="Arial"/>
              <w:szCs w:val="22"/>
              <w:lang w:val="en-US"/>
            </w:rPr>
            <w:fldChar w:fldCharType="begin"/>
          </w:r>
          <w:r w:rsidRPr="008C178E">
            <w:rPr>
              <w:rFonts w:ascii="Arial" w:hAnsi="Arial" w:cs="Arial"/>
              <w:szCs w:val="22"/>
              <w:lang w:val="en-US"/>
            </w:rPr>
            <w:instrText xml:space="preserve"> TIME \@ "dd/MM/yyyy" </w:instrText>
          </w:r>
          <w:r w:rsidRPr="008C178E">
            <w:rPr>
              <w:rFonts w:ascii="Arial" w:hAnsi="Arial" w:cs="Arial"/>
              <w:szCs w:val="22"/>
              <w:lang w:val="en-US"/>
            </w:rPr>
            <w:fldChar w:fldCharType="separate"/>
          </w:r>
          <w:r w:rsidR="00AA7D23">
            <w:rPr>
              <w:rFonts w:ascii="Arial" w:hAnsi="Arial" w:cs="Arial"/>
              <w:noProof/>
              <w:szCs w:val="22"/>
              <w:lang w:val="en-US"/>
            </w:rPr>
            <w:t>18/06/2025</w:t>
          </w:r>
          <w:r w:rsidRPr="008C178E">
            <w:rPr>
              <w:rFonts w:ascii="Arial" w:hAnsi="Arial" w:cs="Arial"/>
              <w:szCs w:val="22"/>
              <w:lang w:val="en-US"/>
            </w:rPr>
            <w:fldChar w:fldCharType="end"/>
          </w:r>
          <w:r w:rsidRPr="008C178E">
            <w:rPr>
              <w:rFonts w:ascii="Arial" w:hAnsi="Arial" w:cs="Arial"/>
              <w:szCs w:val="22"/>
              <w:lang w:val="en-US"/>
            </w:rPr>
            <w:t xml:space="preserve"> (print date)</w:t>
          </w:r>
        </w:p>
      </w:tc>
      <w:tc>
        <w:tcPr>
          <w:tcW w:w="3969" w:type="dxa"/>
        </w:tcPr>
        <w:p w:rsidR="00767123" w:rsidRPr="008C178E" w:rsidRDefault="00767123" w:rsidP="00837063">
          <w:pPr>
            <w:jc w:val="center"/>
            <w:rPr>
              <w:rFonts w:ascii="Arial" w:hAnsi="Arial" w:cs="Arial"/>
              <w:szCs w:val="22"/>
              <w:lang w:val="en-US"/>
            </w:rPr>
          </w:pPr>
          <w:r w:rsidRPr="008C178E">
            <w:rPr>
              <w:rStyle w:val="Numrodepage"/>
              <w:rFonts w:ascii="Arial" w:hAnsi="Arial" w:cs="Arial"/>
              <w:szCs w:val="22"/>
              <w:lang w:val="en-US"/>
            </w:rPr>
            <w:fldChar w:fldCharType="begin"/>
          </w:r>
          <w:r w:rsidRPr="008C178E">
            <w:rPr>
              <w:rStyle w:val="Numrodepage"/>
              <w:rFonts w:ascii="Arial" w:hAnsi="Arial" w:cs="Arial"/>
              <w:szCs w:val="22"/>
              <w:lang w:val="en-US"/>
            </w:rPr>
            <w:instrText xml:space="preserve"> PAGE </w:instrText>
          </w:r>
          <w:r w:rsidRPr="008C178E">
            <w:rPr>
              <w:rStyle w:val="Numrodepage"/>
              <w:rFonts w:ascii="Arial" w:hAnsi="Arial" w:cs="Arial"/>
              <w:szCs w:val="22"/>
              <w:lang w:val="en-US"/>
            </w:rPr>
            <w:fldChar w:fldCharType="separate"/>
          </w:r>
          <w:r w:rsidR="00AA7D23">
            <w:rPr>
              <w:rStyle w:val="Numrodepage"/>
              <w:rFonts w:ascii="Arial" w:hAnsi="Arial" w:cs="Arial"/>
              <w:noProof/>
              <w:szCs w:val="22"/>
              <w:lang w:val="en-US"/>
            </w:rPr>
            <w:t>5</w:t>
          </w:r>
          <w:r w:rsidRPr="008C178E">
            <w:rPr>
              <w:rStyle w:val="Numrodepage"/>
              <w:rFonts w:ascii="Arial" w:hAnsi="Arial" w:cs="Arial"/>
              <w:szCs w:val="22"/>
              <w:lang w:val="en-US"/>
            </w:rPr>
            <w:fldChar w:fldCharType="end"/>
          </w:r>
          <w:r w:rsidRPr="008C178E">
            <w:rPr>
              <w:rStyle w:val="Numrodepage"/>
              <w:rFonts w:ascii="Arial" w:hAnsi="Arial" w:cs="Arial"/>
              <w:szCs w:val="22"/>
              <w:lang w:val="en-US"/>
            </w:rPr>
            <w:t>/</w:t>
          </w:r>
          <w:r w:rsidRPr="008C178E">
            <w:rPr>
              <w:rStyle w:val="Numrodepage"/>
              <w:rFonts w:ascii="Arial" w:hAnsi="Arial" w:cs="Arial"/>
              <w:szCs w:val="22"/>
              <w:lang w:val="en-US"/>
            </w:rPr>
            <w:fldChar w:fldCharType="begin"/>
          </w:r>
          <w:r w:rsidRPr="008C178E">
            <w:rPr>
              <w:rStyle w:val="Numrodepage"/>
              <w:rFonts w:ascii="Arial" w:hAnsi="Arial" w:cs="Arial"/>
              <w:szCs w:val="22"/>
              <w:lang w:val="en-US"/>
            </w:rPr>
            <w:instrText xml:space="preserve"> NUMPAGES </w:instrText>
          </w:r>
          <w:r w:rsidRPr="008C178E">
            <w:rPr>
              <w:rStyle w:val="Numrodepage"/>
              <w:rFonts w:ascii="Arial" w:hAnsi="Arial" w:cs="Arial"/>
              <w:szCs w:val="22"/>
              <w:lang w:val="en-US"/>
            </w:rPr>
            <w:fldChar w:fldCharType="separate"/>
          </w:r>
          <w:r w:rsidR="00AA7D23">
            <w:rPr>
              <w:rStyle w:val="Numrodepage"/>
              <w:rFonts w:ascii="Arial" w:hAnsi="Arial" w:cs="Arial"/>
              <w:noProof/>
              <w:szCs w:val="22"/>
              <w:lang w:val="en-US"/>
            </w:rPr>
            <w:t>5</w:t>
          </w:r>
          <w:r w:rsidRPr="008C178E">
            <w:rPr>
              <w:rStyle w:val="Numrodepage"/>
              <w:rFonts w:ascii="Arial" w:hAnsi="Arial" w:cs="Arial"/>
              <w:szCs w:val="22"/>
              <w:lang w:val="en-US"/>
            </w:rPr>
            <w:fldChar w:fldCharType="end"/>
          </w:r>
          <w:r w:rsidRPr="008C178E">
            <w:rPr>
              <w:rStyle w:val="Numrodepage"/>
              <w:rFonts w:ascii="Arial" w:hAnsi="Arial" w:cs="Arial"/>
              <w:szCs w:val="22"/>
              <w:lang w:val="en-US"/>
            </w:rPr>
            <w:t xml:space="preserve"> (page x of y)</w:t>
          </w:r>
        </w:p>
      </w:tc>
      <w:tc>
        <w:tcPr>
          <w:tcW w:w="2904" w:type="dxa"/>
        </w:tcPr>
        <w:p w:rsidR="00767123" w:rsidRPr="008C178E" w:rsidRDefault="00767123" w:rsidP="00837063">
          <w:pPr>
            <w:jc w:val="center"/>
            <w:rPr>
              <w:rFonts w:ascii="Arial" w:hAnsi="Arial" w:cs="Arial"/>
              <w:szCs w:val="22"/>
              <w:lang w:val="en-US"/>
            </w:rPr>
          </w:pPr>
          <w:r w:rsidRPr="008C178E">
            <w:rPr>
              <w:rFonts w:ascii="Arial" w:hAnsi="Arial" w:cs="Arial"/>
              <w:szCs w:val="22"/>
              <w:lang w:val="en-US"/>
            </w:rPr>
            <w:t>001 (revision)</w:t>
          </w:r>
        </w:p>
      </w:tc>
    </w:tr>
  </w:tbl>
  <w:p w:rsidR="00ED444D" w:rsidRPr="008C178E" w:rsidRDefault="00ED444D">
    <w:pPr>
      <w:pStyle w:val="En-tte"/>
      <w:jc w:val="center"/>
      <w:rPr>
        <w:szCs w:val="2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2E162C"/>
    <w:multiLevelType w:val="hybridMultilevel"/>
    <w:tmpl w:val="9B1C10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5461484"/>
    <w:multiLevelType w:val="hybridMultilevel"/>
    <w:tmpl w:val="14960540"/>
    <w:lvl w:ilvl="0" w:tplc="040C0001">
      <w:start w:val="1"/>
      <w:numFmt w:val="bullet"/>
      <w:lvlText w:val=""/>
      <w:lvlJc w:val="left"/>
      <w:pPr>
        <w:ind w:left="785" w:hanging="360"/>
      </w:pPr>
      <w:rPr>
        <w:rFonts w:ascii="Symbol" w:hAnsi="Symbol" w:hint="default"/>
      </w:rPr>
    </w:lvl>
    <w:lvl w:ilvl="1" w:tplc="040C0003">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56F"/>
    <w:rsid w:val="00053033"/>
    <w:rsid w:val="00073024"/>
    <w:rsid w:val="000A2D00"/>
    <w:rsid w:val="000A6D55"/>
    <w:rsid w:val="000C6B26"/>
    <w:rsid w:val="000D7E6B"/>
    <w:rsid w:val="000E6B53"/>
    <w:rsid w:val="0011490A"/>
    <w:rsid w:val="001436D2"/>
    <w:rsid w:val="001475EB"/>
    <w:rsid w:val="00154247"/>
    <w:rsid w:val="00157426"/>
    <w:rsid w:val="0016611C"/>
    <w:rsid w:val="001675BB"/>
    <w:rsid w:val="001C54D3"/>
    <w:rsid w:val="001E27D8"/>
    <w:rsid w:val="001F46E6"/>
    <w:rsid w:val="00211445"/>
    <w:rsid w:val="002273C5"/>
    <w:rsid w:val="00265A8E"/>
    <w:rsid w:val="00267ABA"/>
    <w:rsid w:val="002A26A4"/>
    <w:rsid w:val="002A48F5"/>
    <w:rsid w:val="002C6AAD"/>
    <w:rsid w:val="003022F6"/>
    <w:rsid w:val="003103A7"/>
    <w:rsid w:val="00334116"/>
    <w:rsid w:val="003726FA"/>
    <w:rsid w:val="0037318B"/>
    <w:rsid w:val="00387F03"/>
    <w:rsid w:val="003A2616"/>
    <w:rsid w:val="003C09F6"/>
    <w:rsid w:val="003F01AA"/>
    <w:rsid w:val="00431251"/>
    <w:rsid w:val="00496E53"/>
    <w:rsid w:val="004A089E"/>
    <w:rsid w:val="004A0A63"/>
    <w:rsid w:val="004C16B5"/>
    <w:rsid w:val="004C716B"/>
    <w:rsid w:val="004E0FB1"/>
    <w:rsid w:val="004E28AC"/>
    <w:rsid w:val="00561A6A"/>
    <w:rsid w:val="00576C2F"/>
    <w:rsid w:val="005A4BDE"/>
    <w:rsid w:val="00601D55"/>
    <w:rsid w:val="00604AD7"/>
    <w:rsid w:val="0061311C"/>
    <w:rsid w:val="00622763"/>
    <w:rsid w:val="00660684"/>
    <w:rsid w:val="006859C7"/>
    <w:rsid w:val="00692B0D"/>
    <w:rsid w:val="00694906"/>
    <w:rsid w:val="006A7047"/>
    <w:rsid w:val="006B25B4"/>
    <w:rsid w:val="006B57EA"/>
    <w:rsid w:val="006B6157"/>
    <w:rsid w:val="00732393"/>
    <w:rsid w:val="00747CF0"/>
    <w:rsid w:val="00767123"/>
    <w:rsid w:val="0077256F"/>
    <w:rsid w:val="00775001"/>
    <w:rsid w:val="00791050"/>
    <w:rsid w:val="007A3B34"/>
    <w:rsid w:val="007A5C76"/>
    <w:rsid w:val="007B0A10"/>
    <w:rsid w:val="007B5E3E"/>
    <w:rsid w:val="00831171"/>
    <w:rsid w:val="008359E0"/>
    <w:rsid w:val="0083643F"/>
    <w:rsid w:val="008741C3"/>
    <w:rsid w:val="0089659F"/>
    <w:rsid w:val="008B6445"/>
    <w:rsid w:val="008C178E"/>
    <w:rsid w:val="009111B8"/>
    <w:rsid w:val="00914543"/>
    <w:rsid w:val="00924996"/>
    <w:rsid w:val="00956FE0"/>
    <w:rsid w:val="00960D58"/>
    <w:rsid w:val="00984CBB"/>
    <w:rsid w:val="009B3DE7"/>
    <w:rsid w:val="009C17ED"/>
    <w:rsid w:val="009C6A66"/>
    <w:rsid w:val="009D57D3"/>
    <w:rsid w:val="00A23279"/>
    <w:rsid w:val="00A35EA6"/>
    <w:rsid w:val="00A40E3A"/>
    <w:rsid w:val="00A445D9"/>
    <w:rsid w:val="00A504F2"/>
    <w:rsid w:val="00A816F4"/>
    <w:rsid w:val="00A92317"/>
    <w:rsid w:val="00AA7D23"/>
    <w:rsid w:val="00AD342C"/>
    <w:rsid w:val="00B13EA4"/>
    <w:rsid w:val="00B203D7"/>
    <w:rsid w:val="00B30D12"/>
    <w:rsid w:val="00B36BEE"/>
    <w:rsid w:val="00B625D1"/>
    <w:rsid w:val="00B820C1"/>
    <w:rsid w:val="00BF66D3"/>
    <w:rsid w:val="00C3465C"/>
    <w:rsid w:val="00C961A2"/>
    <w:rsid w:val="00CD1A1D"/>
    <w:rsid w:val="00CD5D39"/>
    <w:rsid w:val="00CF4A1B"/>
    <w:rsid w:val="00D035B5"/>
    <w:rsid w:val="00D21738"/>
    <w:rsid w:val="00D5014E"/>
    <w:rsid w:val="00D7610C"/>
    <w:rsid w:val="00DC15C4"/>
    <w:rsid w:val="00DF17F7"/>
    <w:rsid w:val="00DF7F69"/>
    <w:rsid w:val="00E11630"/>
    <w:rsid w:val="00E231CC"/>
    <w:rsid w:val="00E41A29"/>
    <w:rsid w:val="00E5781B"/>
    <w:rsid w:val="00E803D1"/>
    <w:rsid w:val="00E81497"/>
    <w:rsid w:val="00E83F5F"/>
    <w:rsid w:val="00E96B31"/>
    <w:rsid w:val="00EA661D"/>
    <w:rsid w:val="00ED18C7"/>
    <w:rsid w:val="00ED444D"/>
    <w:rsid w:val="00F01A83"/>
    <w:rsid w:val="00F23647"/>
    <w:rsid w:val="00F4476D"/>
    <w:rsid w:val="00F61AED"/>
    <w:rsid w:val="00F63065"/>
    <w:rsid w:val="00F848C8"/>
    <w:rsid w:val="00F95AFC"/>
    <w:rsid w:val="00FB63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eastAsia="fr-FR"/>
    </w:rPr>
  </w:style>
  <w:style w:type="paragraph" w:styleId="Titre1">
    <w:name w:val="heading 1"/>
    <w:basedOn w:val="Normal"/>
    <w:next w:val="Normal"/>
    <w:qFormat/>
    <w:pPr>
      <w:keepNext/>
      <w:jc w:val="center"/>
      <w:outlineLvl w:val="0"/>
    </w:pPr>
    <w:rPr>
      <w:rFonts w:ascii="Arial" w:hAnsi="Arial" w:cs="Arial"/>
      <w:sz w:val="24"/>
      <w:szCs w:val="24"/>
    </w:rPr>
  </w:style>
  <w:style w:type="paragraph" w:styleId="Titre2">
    <w:name w:val="heading 2"/>
    <w:basedOn w:val="Normal"/>
    <w:next w:val="Normal"/>
    <w:qFormat/>
    <w:pPr>
      <w:keepNext/>
      <w:outlineLvl w:val="1"/>
    </w:pPr>
    <w:rPr>
      <w:sz w:val="24"/>
      <w:szCs w:val="24"/>
    </w:rPr>
  </w:style>
  <w:style w:type="paragraph" w:styleId="Titre3">
    <w:name w:val="heading 3"/>
    <w:basedOn w:val="Normal"/>
    <w:next w:val="Normal"/>
    <w:qFormat/>
    <w:pPr>
      <w:keepNext/>
      <w:outlineLvl w:val="2"/>
    </w:pPr>
    <w:rPr>
      <w:b/>
      <w:bCs/>
      <w:sz w:val="44"/>
      <w:szCs w:val="44"/>
    </w:rPr>
  </w:style>
  <w:style w:type="paragraph" w:styleId="Titre4">
    <w:name w:val="heading 4"/>
    <w:basedOn w:val="Normal"/>
    <w:next w:val="Normal"/>
    <w:qFormat/>
    <w:pPr>
      <w:keepNext/>
      <w:jc w:val="both"/>
      <w:outlineLvl w:val="3"/>
    </w:pPr>
    <w:rPr>
      <w:rFonts w:ascii="Arial" w:hAnsi="Arial" w:cs="Arial"/>
      <w:sz w:val="24"/>
      <w:szCs w:val="24"/>
    </w:rPr>
  </w:style>
  <w:style w:type="paragraph" w:styleId="Titre5">
    <w:name w:val="heading 5"/>
    <w:basedOn w:val="Normal"/>
    <w:next w:val="Normal"/>
    <w:qFormat/>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Arial" w:hAnsi="Arial" w:cs="Arial"/>
      <w:b/>
      <w:sz w:val="36"/>
      <w:szCs w:val="36"/>
    </w:rPr>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Retraitcorpsdetexte">
    <w:name w:val="Body Text Indent"/>
    <w:basedOn w:val="Normal"/>
    <w:semiHidden/>
    <w:pPr>
      <w:ind w:firstLine="360"/>
      <w:jc w:val="both"/>
    </w:pPr>
    <w:rPr>
      <w:rFonts w:ascii="Arial" w:hAnsi="Arial" w:cs="Arial"/>
      <w:sz w:val="24"/>
      <w:szCs w:val="24"/>
    </w:rPr>
  </w:style>
  <w:style w:type="paragraph" w:styleId="Retraitcorpsdetexte2">
    <w:name w:val="Body Text Indent 2"/>
    <w:basedOn w:val="Normal"/>
    <w:semiHidden/>
    <w:pPr>
      <w:ind w:firstLine="708"/>
      <w:jc w:val="both"/>
    </w:pPr>
    <w:rPr>
      <w:rFonts w:ascii="Arial" w:hAnsi="Arial" w:cs="Arial"/>
      <w:sz w:val="24"/>
      <w:szCs w:val="24"/>
    </w:rPr>
  </w:style>
  <w:style w:type="paragraph" w:styleId="Retraitcorpsdetexte3">
    <w:name w:val="Body Text Indent 3"/>
    <w:basedOn w:val="Normal"/>
    <w:semiHidden/>
    <w:pPr>
      <w:spacing w:after="120"/>
      <w:ind w:left="283"/>
    </w:pPr>
    <w:rPr>
      <w:sz w:val="16"/>
      <w:szCs w:val="16"/>
    </w:rPr>
  </w:style>
  <w:style w:type="paragraph" w:styleId="Pieddepage">
    <w:name w:val="footer"/>
    <w:basedOn w:val="Normal"/>
    <w:semiHidden/>
    <w:pPr>
      <w:tabs>
        <w:tab w:val="center" w:pos="4536"/>
        <w:tab w:val="right" w:pos="9072"/>
      </w:tabs>
    </w:pPr>
  </w:style>
  <w:style w:type="character" w:styleId="Lienhypertexte">
    <w:name w:val="Hyperlink"/>
    <w:basedOn w:val="Policepardfaut"/>
    <w:semiHidden/>
    <w:rPr>
      <w:color w:val="0000FF"/>
      <w:u w:val="single"/>
    </w:rPr>
  </w:style>
  <w:style w:type="paragraph" w:styleId="NormalWeb">
    <w:name w:val="Normal (Web)"/>
    <w:basedOn w:val="Normal"/>
    <w:pPr>
      <w:spacing w:before="100" w:beforeAutospacing="1" w:after="100" w:afterAutospacing="1"/>
    </w:pPr>
    <w:rPr>
      <w:sz w:val="24"/>
      <w:szCs w:val="24"/>
    </w:rPr>
  </w:style>
  <w:style w:type="paragraph" w:styleId="Paragraphedeliste">
    <w:name w:val="List Paragraph"/>
    <w:basedOn w:val="Normal"/>
    <w:uiPriority w:val="34"/>
    <w:qFormat/>
    <w:rsid w:val="00E5781B"/>
    <w:pPr>
      <w:ind w:left="720"/>
      <w:contextualSpacing/>
    </w:pPr>
  </w:style>
  <w:style w:type="table" w:styleId="Grilleclaire-Accent5">
    <w:name w:val="Light Grid Accent 5"/>
    <w:basedOn w:val="TableauNormal"/>
    <w:uiPriority w:val="62"/>
    <w:rsid w:val="0021144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styleId="lev">
    <w:name w:val="Strong"/>
    <w:basedOn w:val="Policepardfaut"/>
    <w:qFormat/>
    <w:rsid w:val="003103A7"/>
    <w:rPr>
      <w:b/>
      <w:bCs/>
    </w:rPr>
  </w:style>
  <w:style w:type="paragraph" w:styleId="Textedebulles">
    <w:name w:val="Balloon Text"/>
    <w:basedOn w:val="Normal"/>
    <w:link w:val="TextedebullesCar"/>
    <w:uiPriority w:val="99"/>
    <w:semiHidden/>
    <w:unhideWhenUsed/>
    <w:rsid w:val="001F46E6"/>
    <w:rPr>
      <w:rFonts w:ascii="Tahoma" w:hAnsi="Tahoma" w:cs="Tahoma"/>
      <w:sz w:val="16"/>
      <w:szCs w:val="16"/>
    </w:rPr>
  </w:style>
  <w:style w:type="character" w:customStyle="1" w:styleId="TextedebullesCar">
    <w:name w:val="Texte de bulles Car"/>
    <w:basedOn w:val="Policepardfaut"/>
    <w:link w:val="Textedebulles"/>
    <w:uiPriority w:val="99"/>
    <w:semiHidden/>
    <w:rsid w:val="001F46E6"/>
    <w:rPr>
      <w:rFonts w:ascii="Tahoma" w:hAnsi="Tahoma" w:cs="Tahoma"/>
      <w:sz w:val="16"/>
      <w:szCs w:val="16"/>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eastAsia="fr-FR"/>
    </w:rPr>
  </w:style>
  <w:style w:type="paragraph" w:styleId="Titre1">
    <w:name w:val="heading 1"/>
    <w:basedOn w:val="Normal"/>
    <w:next w:val="Normal"/>
    <w:qFormat/>
    <w:pPr>
      <w:keepNext/>
      <w:jc w:val="center"/>
      <w:outlineLvl w:val="0"/>
    </w:pPr>
    <w:rPr>
      <w:rFonts w:ascii="Arial" w:hAnsi="Arial" w:cs="Arial"/>
      <w:sz w:val="24"/>
      <w:szCs w:val="24"/>
    </w:rPr>
  </w:style>
  <w:style w:type="paragraph" w:styleId="Titre2">
    <w:name w:val="heading 2"/>
    <w:basedOn w:val="Normal"/>
    <w:next w:val="Normal"/>
    <w:qFormat/>
    <w:pPr>
      <w:keepNext/>
      <w:outlineLvl w:val="1"/>
    </w:pPr>
    <w:rPr>
      <w:sz w:val="24"/>
      <w:szCs w:val="24"/>
    </w:rPr>
  </w:style>
  <w:style w:type="paragraph" w:styleId="Titre3">
    <w:name w:val="heading 3"/>
    <w:basedOn w:val="Normal"/>
    <w:next w:val="Normal"/>
    <w:qFormat/>
    <w:pPr>
      <w:keepNext/>
      <w:outlineLvl w:val="2"/>
    </w:pPr>
    <w:rPr>
      <w:b/>
      <w:bCs/>
      <w:sz w:val="44"/>
      <w:szCs w:val="44"/>
    </w:rPr>
  </w:style>
  <w:style w:type="paragraph" w:styleId="Titre4">
    <w:name w:val="heading 4"/>
    <w:basedOn w:val="Normal"/>
    <w:next w:val="Normal"/>
    <w:qFormat/>
    <w:pPr>
      <w:keepNext/>
      <w:jc w:val="both"/>
      <w:outlineLvl w:val="3"/>
    </w:pPr>
    <w:rPr>
      <w:rFonts w:ascii="Arial" w:hAnsi="Arial" w:cs="Arial"/>
      <w:sz w:val="24"/>
      <w:szCs w:val="24"/>
    </w:rPr>
  </w:style>
  <w:style w:type="paragraph" w:styleId="Titre5">
    <w:name w:val="heading 5"/>
    <w:basedOn w:val="Normal"/>
    <w:next w:val="Normal"/>
    <w:qFormat/>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Arial" w:hAnsi="Arial" w:cs="Arial"/>
      <w:b/>
      <w:sz w:val="36"/>
      <w:szCs w:val="36"/>
    </w:rPr>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Retraitcorpsdetexte">
    <w:name w:val="Body Text Indent"/>
    <w:basedOn w:val="Normal"/>
    <w:semiHidden/>
    <w:pPr>
      <w:ind w:firstLine="360"/>
      <w:jc w:val="both"/>
    </w:pPr>
    <w:rPr>
      <w:rFonts w:ascii="Arial" w:hAnsi="Arial" w:cs="Arial"/>
      <w:sz w:val="24"/>
      <w:szCs w:val="24"/>
    </w:rPr>
  </w:style>
  <w:style w:type="paragraph" w:styleId="Retraitcorpsdetexte2">
    <w:name w:val="Body Text Indent 2"/>
    <w:basedOn w:val="Normal"/>
    <w:semiHidden/>
    <w:pPr>
      <w:ind w:firstLine="708"/>
      <w:jc w:val="both"/>
    </w:pPr>
    <w:rPr>
      <w:rFonts w:ascii="Arial" w:hAnsi="Arial" w:cs="Arial"/>
      <w:sz w:val="24"/>
      <w:szCs w:val="24"/>
    </w:rPr>
  </w:style>
  <w:style w:type="paragraph" w:styleId="Retraitcorpsdetexte3">
    <w:name w:val="Body Text Indent 3"/>
    <w:basedOn w:val="Normal"/>
    <w:semiHidden/>
    <w:pPr>
      <w:spacing w:after="120"/>
      <w:ind w:left="283"/>
    </w:pPr>
    <w:rPr>
      <w:sz w:val="16"/>
      <w:szCs w:val="16"/>
    </w:rPr>
  </w:style>
  <w:style w:type="paragraph" w:styleId="Pieddepage">
    <w:name w:val="footer"/>
    <w:basedOn w:val="Normal"/>
    <w:semiHidden/>
    <w:pPr>
      <w:tabs>
        <w:tab w:val="center" w:pos="4536"/>
        <w:tab w:val="right" w:pos="9072"/>
      </w:tabs>
    </w:pPr>
  </w:style>
  <w:style w:type="character" w:styleId="Lienhypertexte">
    <w:name w:val="Hyperlink"/>
    <w:basedOn w:val="Policepardfaut"/>
    <w:semiHidden/>
    <w:rPr>
      <w:color w:val="0000FF"/>
      <w:u w:val="single"/>
    </w:rPr>
  </w:style>
  <w:style w:type="paragraph" w:styleId="NormalWeb">
    <w:name w:val="Normal (Web)"/>
    <w:basedOn w:val="Normal"/>
    <w:pPr>
      <w:spacing w:before="100" w:beforeAutospacing="1" w:after="100" w:afterAutospacing="1"/>
    </w:pPr>
    <w:rPr>
      <w:sz w:val="24"/>
      <w:szCs w:val="24"/>
    </w:rPr>
  </w:style>
  <w:style w:type="paragraph" w:styleId="Paragraphedeliste">
    <w:name w:val="List Paragraph"/>
    <w:basedOn w:val="Normal"/>
    <w:uiPriority w:val="34"/>
    <w:qFormat/>
    <w:rsid w:val="00E5781B"/>
    <w:pPr>
      <w:ind w:left="720"/>
      <w:contextualSpacing/>
    </w:pPr>
  </w:style>
  <w:style w:type="table" w:styleId="Grilleclaire-Accent5">
    <w:name w:val="Light Grid Accent 5"/>
    <w:basedOn w:val="TableauNormal"/>
    <w:uiPriority w:val="62"/>
    <w:rsid w:val="0021144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styleId="lev">
    <w:name w:val="Strong"/>
    <w:basedOn w:val="Policepardfaut"/>
    <w:qFormat/>
    <w:rsid w:val="003103A7"/>
    <w:rPr>
      <w:b/>
      <w:bCs/>
    </w:rPr>
  </w:style>
  <w:style w:type="paragraph" w:styleId="Textedebulles">
    <w:name w:val="Balloon Text"/>
    <w:basedOn w:val="Normal"/>
    <w:link w:val="TextedebullesCar"/>
    <w:uiPriority w:val="99"/>
    <w:semiHidden/>
    <w:unhideWhenUsed/>
    <w:rsid w:val="001F46E6"/>
    <w:rPr>
      <w:rFonts w:ascii="Tahoma" w:hAnsi="Tahoma" w:cs="Tahoma"/>
      <w:sz w:val="16"/>
      <w:szCs w:val="16"/>
    </w:rPr>
  </w:style>
  <w:style w:type="character" w:customStyle="1" w:styleId="TextedebullesCar">
    <w:name w:val="Texte de bulles Car"/>
    <w:basedOn w:val="Policepardfaut"/>
    <w:link w:val="Textedebulles"/>
    <w:uiPriority w:val="99"/>
    <w:semiHidden/>
    <w:rsid w:val="001F46E6"/>
    <w:rPr>
      <w:rFonts w:ascii="Tahoma" w:hAnsi="Tahoma" w:cs="Tahoma"/>
      <w:sz w:val="16"/>
      <w:szCs w:val="16"/>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158591">
      <w:bodyDiv w:val="1"/>
      <w:marLeft w:val="0"/>
      <w:marRight w:val="0"/>
      <w:marTop w:val="0"/>
      <w:marBottom w:val="0"/>
      <w:divBdr>
        <w:top w:val="none" w:sz="0" w:space="0" w:color="auto"/>
        <w:left w:val="none" w:sz="0" w:space="0" w:color="auto"/>
        <w:bottom w:val="none" w:sz="0" w:space="0" w:color="auto"/>
        <w:right w:val="none" w:sz="0" w:space="0" w:color="auto"/>
      </w:divBdr>
      <w:divsChild>
        <w:div w:id="726533681">
          <w:marLeft w:val="0"/>
          <w:marRight w:val="0"/>
          <w:marTop w:val="0"/>
          <w:marBottom w:val="0"/>
          <w:divBdr>
            <w:top w:val="none" w:sz="0" w:space="0" w:color="auto"/>
            <w:left w:val="none" w:sz="0" w:space="0" w:color="auto"/>
            <w:bottom w:val="none" w:sz="0" w:space="0" w:color="auto"/>
            <w:right w:val="none" w:sz="0" w:space="0" w:color="auto"/>
          </w:divBdr>
          <w:divsChild>
            <w:div w:id="1657609119">
              <w:marLeft w:val="0"/>
              <w:marRight w:val="0"/>
              <w:marTop w:val="0"/>
              <w:marBottom w:val="0"/>
              <w:divBdr>
                <w:top w:val="none" w:sz="0" w:space="0" w:color="auto"/>
                <w:left w:val="none" w:sz="0" w:space="0" w:color="auto"/>
                <w:bottom w:val="none" w:sz="0" w:space="0" w:color="auto"/>
                <w:right w:val="none" w:sz="0" w:space="0" w:color="auto"/>
              </w:divBdr>
              <w:divsChild>
                <w:div w:id="31083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029716">
      <w:bodyDiv w:val="1"/>
      <w:marLeft w:val="0"/>
      <w:marRight w:val="0"/>
      <w:marTop w:val="0"/>
      <w:marBottom w:val="0"/>
      <w:divBdr>
        <w:top w:val="none" w:sz="0" w:space="0" w:color="auto"/>
        <w:left w:val="none" w:sz="0" w:space="0" w:color="auto"/>
        <w:bottom w:val="none" w:sz="0" w:space="0" w:color="auto"/>
        <w:right w:val="none" w:sz="0" w:space="0" w:color="auto"/>
      </w:divBdr>
    </w:div>
    <w:div w:id="1323899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5</Pages>
  <Words>1340</Words>
  <Characters>7373</Characters>
  <Application>Microsoft Office Word</Application>
  <DocSecurity>0</DocSecurity>
  <Lines>61</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Risk management</vt:lpstr>
      <vt:lpstr>Risks</vt:lpstr>
    </vt:vector>
  </TitlesOfParts>
  <Company>PRIVE</Company>
  <LinksUpToDate>false</LinksUpToDate>
  <CharactersWithSpaces>8696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Graded approach</dc:title>
  <dc:creator>AMI</dc:creator>
  <cp:lastModifiedBy>Utilisateur</cp:lastModifiedBy>
  <cp:revision>8</cp:revision>
  <dcterms:created xsi:type="dcterms:W3CDTF">2025-06-16T06:08:00Z</dcterms:created>
  <dcterms:modified xsi:type="dcterms:W3CDTF">2025-06-18T14:01:00Z</dcterms:modified>
</cp:coreProperties>
</file>